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E7D1" w14:textId="77777777" w:rsidR="00CE44FF" w:rsidRDefault="00CE44FF" w:rsidP="00CE44FF">
      <w:pPr>
        <w:jc w:val="center"/>
        <w:rPr>
          <w:rFonts w:ascii="Century Gothic" w:hAnsi="Century Gothic"/>
          <w:b/>
          <w:bCs/>
        </w:rPr>
      </w:pPr>
      <w:r>
        <w:rPr>
          <w:rFonts w:ascii="Century Gothic" w:hAnsi="Century Gothic"/>
          <w:b/>
          <w:bCs/>
        </w:rPr>
        <w:t>FAQ - Revaluation Update</w:t>
      </w:r>
    </w:p>
    <w:p w14:paraId="3C481FC2" w14:textId="77777777" w:rsidR="00CE44FF" w:rsidRDefault="00CE44FF" w:rsidP="00CE44FF">
      <w:pPr>
        <w:rPr>
          <w:rFonts w:ascii="Century Gothic" w:hAnsi="Century Gothic"/>
          <w:b/>
          <w:bCs/>
        </w:rPr>
      </w:pPr>
    </w:p>
    <w:p w14:paraId="35F71F5B" w14:textId="77777777" w:rsidR="00CE44FF" w:rsidRDefault="00CE44FF" w:rsidP="00CE44FF">
      <w:pPr>
        <w:rPr>
          <w:rFonts w:ascii="Century Gothic" w:hAnsi="Century Gothic"/>
        </w:rPr>
      </w:pPr>
      <w:r>
        <w:rPr>
          <w:rFonts w:ascii="Century Gothic" w:hAnsi="Century Gothic"/>
          <w:b/>
          <w:bCs/>
        </w:rPr>
        <w:t>When Will I Receive My New Assessment?</w:t>
      </w:r>
      <w:r>
        <w:rPr>
          <w:rFonts w:ascii="Century Gothic" w:hAnsi="Century Gothic"/>
        </w:rPr>
        <w:br/>
        <w:t xml:space="preserve">Updated property assessments will be </w:t>
      </w:r>
      <w:r>
        <w:rPr>
          <w:rFonts w:ascii="Century Gothic" w:hAnsi="Century Gothic"/>
          <w:b/>
          <w:bCs/>
        </w:rPr>
        <w:t>mailed within the next two weeks</w:t>
      </w:r>
      <w:r>
        <w:rPr>
          <w:rFonts w:ascii="Century Gothic" w:hAnsi="Century Gothic"/>
        </w:rPr>
        <w:t>. Please review your new value carefully when you receive it.</w:t>
      </w:r>
    </w:p>
    <w:p w14:paraId="647AC3A4" w14:textId="77777777" w:rsidR="00CE44FF" w:rsidRDefault="00CE44FF" w:rsidP="00CE44FF">
      <w:pPr>
        <w:rPr>
          <w:rFonts w:ascii="Century Gothic" w:hAnsi="Century Gothic"/>
          <w:b/>
          <w:bCs/>
        </w:rPr>
      </w:pPr>
    </w:p>
    <w:p w14:paraId="54B065C2" w14:textId="77777777" w:rsidR="00CE44FF" w:rsidRDefault="00CE44FF" w:rsidP="00CE44FF">
      <w:pPr>
        <w:rPr>
          <w:rFonts w:ascii="Century Gothic" w:hAnsi="Century Gothic"/>
        </w:rPr>
      </w:pPr>
      <w:r>
        <w:rPr>
          <w:rFonts w:ascii="Century Gothic" w:hAnsi="Century Gothic"/>
          <w:b/>
          <w:bCs/>
        </w:rPr>
        <w:t>Town of Hanover – 2025 Property Valuation Update</w:t>
      </w:r>
    </w:p>
    <w:p w14:paraId="0E3CB4FF" w14:textId="65065EDC" w:rsidR="00CE44FF" w:rsidRDefault="00CE44FF" w:rsidP="00CE44FF">
      <w:pPr>
        <w:rPr>
          <w:rFonts w:ascii="Century Gothic" w:hAnsi="Century Gothic"/>
        </w:rPr>
      </w:pPr>
      <w:r>
        <w:rPr>
          <w:rFonts w:ascii="Century Gothic" w:hAnsi="Century Gothic"/>
        </w:rPr>
        <w:t xml:space="preserve">The Town of Hanover has updated all property values to reflect </w:t>
      </w:r>
      <w:r>
        <w:rPr>
          <w:rFonts w:ascii="Century Gothic" w:hAnsi="Century Gothic"/>
          <w:i/>
          <w:iCs/>
        </w:rPr>
        <w:t>market value as of April 1, 2025</w:t>
      </w:r>
      <w:r>
        <w:rPr>
          <w:rFonts w:ascii="Century Gothic" w:hAnsi="Century Gothic"/>
        </w:rPr>
        <w:t>. This process ensures the equitable distribution of the property tax burden based on current real estate market conditions. The last revaluation was completed in 2021.</w:t>
      </w:r>
    </w:p>
    <w:p w14:paraId="49F8553B" w14:textId="77777777" w:rsidR="00CE44FF" w:rsidRDefault="00CE44FF" w:rsidP="00CE44FF">
      <w:pPr>
        <w:rPr>
          <w:rFonts w:ascii="Century Gothic" w:hAnsi="Century Gothic"/>
          <w:b/>
          <w:bCs/>
        </w:rPr>
      </w:pPr>
    </w:p>
    <w:p w14:paraId="56EA93EC" w14:textId="69029E12" w:rsidR="00CE44FF" w:rsidRDefault="00CE44FF" w:rsidP="00CE44FF">
      <w:pPr>
        <w:rPr>
          <w:rFonts w:ascii="Century Gothic" w:hAnsi="Century Gothic"/>
        </w:rPr>
      </w:pPr>
      <w:r>
        <w:rPr>
          <w:rFonts w:ascii="Century Gothic" w:hAnsi="Century Gothic"/>
          <w:b/>
          <w:bCs/>
        </w:rPr>
        <w:t>Why Are We Doing This?</w:t>
      </w:r>
      <w:r>
        <w:rPr>
          <w:rFonts w:ascii="Century Gothic" w:hAnsi="Century Gothic"/>
        </w:rPr>
        <w:br/>
        <w:t>To make assessments more equitable. In Hanover, initially qualified property sales from the past two years were used to provide ample data. Once the data was modeled within the assessment system sales from 4-1-2024 to 4-1-2025 were then used to determine updated assessments that reflect current market trends.</w:t>
      </w:r>
    </w:p>
    <w:p w14:paraId="00399643" w14:textId="77777777" w:rsidR="00CE44FF" w:rsidRDefault="00CE44FF" w:rsidP="00CE44FF">
      <w:pPr>
        <w:rPr>
          <w:rFonts w:ascii="Century Gothic" w:hAnsi="Century Gothic"/>
          <w:b/>
          <w:bCs/>
        </w:rPr>
      </w:pPr>
    </w:p>
    <w:p w14:paraId="3C462D6E" w14:textId="77777777" w:rsidR="00CE44FF" w:rsidRDefault="00CE44FF" w:rsidP="00CE44FF">
      <w:pPr>
        <w:rPr>
          <w:rFonts w:ascii="Century Gothic" w:hAnsi="Century Gothic"/>
        </w:rPr>
      </w:pPr>
      <w:r>
        <w:rPr>
          <w:rFonts w:ascii="Century Gothic" w:hAnsi="Century Gothic"/>
          <w:b/>
          <w:bCs/>
        </w:rPr>
        <w:t>What is Market Value?</w:t>
      </w:r>
      <w:r>
        <w:rPr>
          <w:rFonts w:ascii="Century Gothic" w:hAnsi="Century Gothic"/>
        </w:rPr>
        <w:br/>
        <w:t>Market value is defined as the price a well-informed, willing buyer would pay to a willing seller in an arm’s-length transaction. This is also known as a “qualified sale” and forms the basis for setting assessments under NH RSA 75:1.</w:t>
      </w:r>
    </w:p>
    <w:p w14:paraId="6B49AB6D" w14:textId="77777777" w:rsidR="00CE44FF" w:rsidRDefault="00CE44FF" w:rsidP="00CE44FF">
      <w:pPr>
        <w:rPr>
          <w:rFonts w:ascii="Century Gothic" w:hAnsi="Century Gothic"/>
          <w:b/>
          <w:bCs/>
        </w:rPr>
      </w:pPr>
    </w:p>
    <w:p w14:paraId="0442745B" w14:textId="77777777" w:rsidR="00CE44FF" w:rsidRDefault="00CE44FF" w:rsidP="00CE44FF">
      <w:pPr>
        <w:rPr>
          <w:rFonts w:ascii="Century Gothic" w:hAnsi="Century Gothic"/>
        </w:rPr>
      </w:pPr>
      <w:r>
        <w:rPr>
          <w:rFonts w:ascii="Century Gothic" w:hAnsi="Century Gothic"/>
          <w:b/>
          <w:bCs/>
        </w:rPr>
        <w:t>What is the Trend in Hanover?</w:t>
      </w:r>
      <w:r>
        <w:rPr>
          <w:rFonts w:ascii="Century Gothic" w:hAnsi="Century Gothic"/>
        </w:rPr>
        <w:br/>
        <w:t xml:space="preserve">The real estate market has continued to appreciate across the region. The average property value in Hanover has increased by approximately </w:t>
      </w:r>
      <w:r>
        <w:rPr>
          <w:rFonts w:ascii="Century Gothic" w:hAnsi="Century Gothic"/>
          <w:b/>
          <w:bCs/>
        </w:rPr>
        <w:t>44%</w:t>
      </w:r>
      <w:r>
        <w:rPr>
          <w:rFonts w:ascii="Century Gothic" w:hAnsi="Century Gothic"/>
        </w:rPr>
        <w:t xml:space="preserve"> since the last revaluation. However, not all properties have increased at the same rate. For example, vacant land may not have appreciated as much as improved residential properties, and older homes may not have seen the same increase as newer or recently renovated homes.</w:t>
      </w:r>
    </w:p>
    <w:p w14:paraId="04766F00" w14:textId="50998808" w:rsidR="00CE44FF" w:rsidRDefault="00CE44FF" w:rsidP="00CE44FF">
      <w:pPr>
        <w:pStyle w:val="xmsolistparagraph"/>
        <w:numPr>
          <w:ilvl w:val="0"/>
          <w:numId w:val="1"/>
        </w:numPr>
        <w:rPr>
          <w:rFonts w:eastAsia="Times New Roman"/>
        </w:rPr>
      </w:pPr>
      <w:r>
        <w:rPr>
          <w:rFonts w:ascii="Century Gothic" w:eastAsia="Times New Roman" w:hAnsi="Century Gothic"/>
        </w:rPr>
        <w:t>If your new assessment is less than a 44% increase, taxes may decrease</w:t>
      </w:r>
      <w:r w:rsidR="008E7430">
        <w:rPr>
          <w:rFonts w:ascii="Century Gothic" w:eastAsia="Times New Roman" w:hAnsi="Century Gothic"/>
        </w:rPr>
        <w:t>.</w:t>
      </w:r>
    </w:p>
    <w:p w14:paraId="4E8CFF5B" w14:textId="404297BD" w:rsidR="00CE44FF" w:rsidRDefault="00CE44FF" w:rsidP="00CE44FF">
      <w:pPr>
        <w:pStyle w:val="xmsolistparagraph"/>
        <w:numPr>
          <w:ilvl w:val="0"/>
          <w:numId w:val="1"/>
        </w:numPr>
        <w:rPr>
          <w:rFonts w:ascii="Century Gothic" w:eastAsia="Times New Roman" w:hAnsi="Century Gothic"/>
        </w:rPr>
      </w:pPr>
      <w:r>
        <w:rPr>
          <w:rFonts w:ascii="Century Gothic" w:eastAsia="Times New Roman" w:hAnsi="Century Gothic"/>
        </w:rPr>
        <w:t xml:space="preserve">If your new assessment is a 44% increase, taxes may not </w:t>
      </w:r>
      <w:r w:rsidR="008E7430">
        <w:rPr>
          <w:rFonts w:ascii="Century Gothic" w:eastAsia="Times New Roman" w:hAnsi="Century Gothic"/>
        </w:rPr>
        <w:t>change.</w:t>
      </w:r>
    </w:p>
    <w:p w14:paraId="122D3448" w14:textId="33975B62" w:rsidR="00CE44FF" w:rsidRDefault="00CE44FF" w:rsidP="00CE44FF">
      <w:pPr>
        <w:pStyle w:val="xmsolistparagraph"/>
        <w:numPr>
          <w:ilvl w:val="0"/>
          <w:numId w:val="1"/>
        </w:numPr>
        <w:rPr>
          <w:rFonts w:ascii="Century Gothic" w:eastAsia="Times New Roman" w:hAnsi="Century Gothic"/>
        </w:rPr>
      </w:pPr>
      <w:r>
        <w:rPr>
          <w:rFonts w:ascii="Century Gothic" w:eastAsia="Times New Roman" w:hAnsi="Century Gothic"/>
        </w:rPr>
        <w:t xml:space="preserve">If your new assessment is more than a 44% increase, taxes may </w:t>
      </w:r>
      <w:r w:rsidR="008E7430">
        <w:rPr>
          <w:rFonts w:ascii="Century Gothic" w:eastAsia="Times New Roman" w:hAnsi="Century Gothic"/>
        </w:rPr>
        <w:t>increase.</w:t>
      </w:r>
    </w:p>
    <w:p w14:paraId="5BFA7E06" w14:textId="77777777" w:rsidR="0026558A" w:rsidRDefault="0026558A" w:rsidP="0026558A">
      <w:pPr>
        <w:pStyle w:val="xmsolistparagraph"/>
        <w:rPr>
          <w:rFonts w:ascii="Century Gothic" w:eastAsia="Times New Roman" w:hAnsi="Century Gothic"/>
        </w:rPr>
      </w:pPr>
    </w:p>
    <w:p w14:paraId="6B3B690C" w14:textId="5ED28F13" w:rsidR="00CE44FF" w:rsidRPr="00DB5AAF" w:rsidRDefault="00DB5AAF" w:rsidP="0026558A">
      <w:pPr>
        <w:ind w:left="360"/>
        <w:rPr>
          <w:rFonts w:ascii="Century Gothic" w:hAnsi="Century Gothic"/>
        </w:rPr>
      </w:pPr>
      <w:r w:rsidRPr="00DB5AAF">
        <w:rPr>
          <w:rFonts w:ascii="Century Gothic" w:hAnsi="Century Gothic"/>
        </w:rPr>
        <w:t xml:space="preserve">The </w:t>
      </w:r>
      <w:r w:rsidRPr="00DB5AAF">
        <w:rPr>
          <w:rFonts w:ascii="Century Gothic" w:hAnsi="Century Gothic"/>
          <w:b/>
          <w:bCs/>
        </w:rPr>
        <w:t>2025 tax rate has not yet been set</w:t>
      </w:r>
      <w:r w:rsidRPr="00DB5AAF">
        <w:rPr>
          <w:rFonts w:ascii="Century Gothic" w:hAnsi="Century Gothic"/>
        </w:rPr>
        <w:t>, and it will change due to the shift in total town-wide value.</w:t>
      </w:r>
      <w:r w:rsidR="0026558A">
        <w:rPr>
          <w:rFonts w:ascii="Century Gothic" w:hAnsi="Century Gothic"/>
        </w:rPr>
        <w:t xml:space="preserve"> </w:t>
      </w:r>
      <w:r w:rsidRPr="00DB5AAF">
        <w:rPr>
          <w:rFonts w:ascii="Century Gothic" w:hAnsi="Century Gothic"/>
          <w:b/>
          <w:bCs/>
          <w:u w:val="single"/>
        </w:rPr>
        <w:t>Please Do Not Use the 2024 Tax Rate</w:t>
      </w:r>
      <w:r w:rsidRPr="00DB5AAF">
        <w:rPr>
          <w:rFonts w:ascii="Century Gothic" w:hAnsi="Century Gothic"/>
        </w:rPr>
        <w:t xml:space="preserve"> to estimate your 2025 taxes</w:t>
      </w:r>
      <w:r>
        <w:rPr>
          <w:rFonts w:ascii="Century Gothic" w:hAnsi="Century Gothic"/>
        </w:rPr>
        <w:t>.</w:t>
      </w:r>
    </w:p>
    <w:p w14:paraId="241FB20D" w14:textId="77777777" w:rsidR="00DB5AAF" w:rsidRDefault="00DB5AAF" w:rsidP="00DB5AAF">
      <w:pPr>
        <w:rPr>
          <w:rFonts w:ascii="Century Gothic" w:hAnsi="Century Gothic"/>
          <w:b/>
          <w:bCs/>
        </w:rPr>
      </w:pPr>
    </w:p>
    <w:p w14:paraId="79631791" w14:textId="77777777" w:rsidR="00DB5AAF" w:rsidRDefault="00DB5AAF" w:rsidP="00DB5AAF">
      <w:pPr>
        <w:rPr>
          <w:rFonts w:ascii="Century Gothic" w:hAnsi="Century Gothic"/>
          <w:b/>
          <w:bCs/>
        </w:rPr>
      </w:pPr>
    </w:p>
    <w:p w14:paraId="545E1991" w14:textId="4078446D" w:rsidR="00DB5AAF" w:rsidRDefault="00DB5AAF" w:rsidP="00DB5AAF">
      <w:pPr>
        <w:rPr>
          <w:rFonts w:ascii="Century Gothic" w:hAnsi="Century Gothic"/>
        </w:rPr>
      </w:pPr>
      <w:r>
        <w:rPr>
          <w:rFonts w:ascii="Century Gothic" w:hAnsi="Century Gothic"/>
          <w:b/>
          <w:bCs/>
        </w:rPr>
        <w:t>What If I Have Concerns About My Assessment?</w:t>
      </w:r>
      <w:r>
        <w:rPr>
          <w:rFonts w:ascii="Century Gothic" w:hAnsi="Century Gothic"/>
        </w:rPr>
        <w:br/>
        <w:t xml:space="preserve">If you wish to review your new value, you may schedule an appointment. At that meeting, we will go over your property details and the methodology used to determine your new assessment. If you have any information, you believe supports a different value, please bring it with you. Note that we will not be able to discuss your potential tax bill, as the new rate has not yet been established. Thes informal reviews will take place </w:t>
      </w:r>
      <w:r w:rsidR="00686B07">
        <w:rPr>
          <w:rFonts w:ascii="Century Gothic" w:hAnsi="Century Gothic"/>
        </w:rPr>
        <w:t>in person</w:t>
      </w:r>
      <w:r>
        <w:rPr>
          <w:rFonts w:ascii="Century Gothic" w:hAnsi="Century Gothic"/>
        </w:rPr>
        <w:t xml:space="preserve">, by telephone or by zoom. The choice is up to the property owner. </w:t>
      </w:r>
    </w:p>
    <w:p w14:paraId="3E5C7536" w14:textId="77777777" w:rsidR="00DB5AAF" w:rsidRDefault="00DB5AAF" w:rsidP="00DB5AAF">
      <w:pPr>
        <w:rPr>
          <w:rFonts w:ascii="Century Gothic" w:hAnsi="Century Gothic"/>
          <w:b/>
          <w:bCs/>
        </w:rPr>
      </w:pPr>
    </w:p>
    <w:p w14:paraId="5AEE70C0" w14:textId="77777777" w:rsidR="00DB5AAF" w:rsidRDefault="00DB5AAF" w:rsidP="00DB5AAF">
      <w:pPr>
        <w:rPr>
          <w:rFonts w:ascii="Century Gothic" w:hAnsi="Century Gothic"/>
          <w:b/>
          <w:bCs/>
        </w:rPr>
      </w:pPr>
    </w:p>
    <w:p w14:paraId="00597702" w14:textId="77777777" w:rsidR="00DB5AAF" w:rsidRDefault="00DB5AAF" w:rsidP="00DB5AAF">
      <w:pPr>
        <w:rPr>
          <w:rFonts w:ascii="Century Gothic" w:hAnsi="Century Gothic"/>
          <w:b/>
          <w:bCs/>
        </w:rPr>
      </w:pPr>
    </w:p>
    <w:p w14:paraId="6139E8B8" w14:textId="698C047E" w:rsidR="00DB5AAF" w:rsidRDefault="00CE44FF" w:rsidP="00DB5AAF">
      <w:pPr>
        <w:rPr>
          <w:rFonts w:ascii="Century Gothic" w:hAnsi="Century Gothic"/>
        </w:rPr>
      </w:pPr>
      <w:r>
        <w:rPr>
          <w:rFonts w:ascii="Century Gothic" w:hAnsi="Century Gothic"/>
          <w:b/>
          <w:bCs/>
        </w:rPr>
        <w:t>How Do Taxes Relate to This?</w:t>
      </w:r>
      <w:r>
        <w:rPr>
          <w:rFonts w:ascii="Century Gothic" w:hAnsi="Century Gothic"/>
        </w:rPr>
        <w:br/>
        <w:t xml:space="preserve">Property taxes are determined based on the combined budgets of the Town, Hanover and Dresden schools, and Grafton County. The tax rate is calculated by dividing the total of these budgets by the total value of taxable property in Hanover. While your assessment may have increased, this does </w:t>
      </w:r>
      <w:r>
        <w:rPr>
          <w:rFonts w:ascii="Century Gothic" w:hAnsi="Century Gothic"/>
          <w:i/>
          <w:iCs/>
        </w:rPr>
        <w:t>not</w:t>
      </w:r>
      <w:r>
        <w:rPr>
          <w:rFonts w:ascii="Century Gothic" w:hAnsi="Century Gothic"/>
        </w:rPr>
        <w:t xml:space="preserve"> mean your taxes will increase by the same percentage.</w:t>
      </w:r>
    </w:p>
    <w:p w14:paraId="05A1C253" w14:textId="00F934A6" w:rsidR="00CE44FF" w:rsidRDefault="00CE44FF" w:rsidP="00CE44FF">
      <w:pPr>
        <w:rPr>
          <w:rFonts w:ascii="Century Gothic" w:hAnsi="Century Gothic"/>
        </w:rPr>
      </w:pPr>
      <w:r>
        <w:rPr>
          <w:rFonts w:ascii="Century Gothic" w:hAnsi="Century Gothic"/>
        </w:rPr>
        <w:t>The new rate will be set by the NH Department of Revenue Administration after all property values are finalized.</w:t>
      </w:r>
    </w:p>
    <w:p w14:paraId="690AC0C5" w14:textId="77777777" w:rsidR="00DB5AAF" w:rsidRDefault="00DB5AAF" w:rsidP="00CE44FF">
      <w:pPr>
        <w:rPr>
          <w:rFonts w:ascii="Century Gothic" w:hAnsi="Century Gothic"/>
        </w:rPr>
      </w:pPr>
    </w:p>
    <w:p w14:paraId="33C51A5E" w14:textId="70EE4D7B" w:rsidR="00DB5AAF" w:rsidRPr="00DB5AAF" w:rsidRDefault="00DB5AAF" w:rsidP="00DB5AAF">
      <w:pPr>
        <w:rPr>
          <w:rFonts w:ascii="Century Gothic" w:hAnsi="Century Gothic"/>
        </w:rPr>
      </w:pPr>
      <w:r w:rsidRPr="00DB5AAF">
        <w:rPr>
          <w:rFonts w:ascii="Century Gothic" w:hAnsi="Century Gothic"/>
        </w:rPr>
        <w:lastRenderedPageBreak/>
        <w:t xml:space="preserve">The </w:t>
      </w:r>
      <w:r w:rsidRPr="00DB5AAF">
        <w:rPr>
          <w:rFonts w:ascii="Century Gothic" w:hAnsi="Century Gothic"/>
          <w:b/>
          <w:bCs/>
        </w:rPr>
        <w:t>2025 tax rate has not yet been set</w:t>
      </w:r>
      <w:r w:rsidRPr="00DB5AAF">
        <w:rPr>
          <w:rFonts w:ascii="Century Gothic" w:hAnsi="Century Gothic"/>
        </w:rPr>
        <w:t>, and it will change due to the shift in total town-wide value.</w:t>
      </w:r>
      <w:r>
        <w:rPr>
          <w:rFonts w:ascii="Century Gothic" w:hAnsi="Century Gothic"/>
        </w:rPr>
        <w:t xml:space="preserve"> </w:t>
      </w:r>
      <w:r w:rsidRPr="00DB5AAF">
        <w:rPr>
          <w:rFonts w:ascii="Century Gothic" w:hAnsi="Century Gothic"/>
          <w:b/>
          <w:bCs/>
          <w:u w:val="single"/>
        </w:rPr>
        <w:t>Please Do Not Use the 2024 Tax Rate</w:t>
      </w:r>
      <w:r w:rsidRPr="00DB5AAF">
        <w:rPr>
          <w:rFonts w:ascii="Century Gothic" w:hAnsi="Century Gothic"/>
        </w:rPr>
        <w:t xml:space="preserve"> to estimate your 2025 taxes</w:t>
      </w:r>
      <w:r>
        <w:rPr>
          <w:rFonts w:ascii="Century Gothic" w:hAnsi="Century Gothic"/>
        </w:rPr>
        <w:t>.</w:t>
      </w:r>
    </w:p>
    <w:p w14:paraId="29A897B6" w14:textId="77777777" w:rsidR="00CE44FF" w:rsidRDefault="00CE44FF" w:rsidP="00CE44FF">
      <w:pPr>
        <w:rPr>
          <w:rFonts w:ascii="Century Gothic" w:hAnsi="Century Gothic"/>
          <w:b/>
          <w:bCs/>
        </w:rPr>
      </w:pPr>
    </w:p>
    <w:p w14:paraId="27539698" w14:textId="77777777" w:rsidR="00FF6388" w:rsidRDefault="00FF6388"/>
    <w:sectPr w:rsidR="00FF6388" w:rsidSect="0093265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914A5"/>
    <w:multiLevelType w:val="multilevel"/>
    <w:tmpl w:val="467A2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552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FF"/>
    <w:rsid w:val="0026558A"/>
    <w:rsid w:val="004B01A3"/>
    <w:rsid w:val="005E2803"/>
    <w:rsid w:val="00686B07"/>
    <w:rsid w:val="00807F23"/>
    <w:rsid w:val="00874F3B"/>
    <w:rsid w:val="008E7430"/>
    <w:rsid w:val="00932657"/>
    <w:rsid w:val="00CE44FF"/>
    <w:rsid w:val="00DB5AAF"/>
    <w:rsid w:val="00ED31FE"/>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1884"/>
  <w15:chartTrackingRefBased/>
  <w15:docId w15:val="{2054DAE7-8C7E-41EF-B978-C9B6D746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FF"/>
    <w:rPr>
      <w:rFonts w:ascii="Aptos" w:hAnsi="Aptos" w:cs="Aptos"/>
      <w:kern w:val="0"/>
      <w:sz w:val="24"/>
      <w:szCs w:val="24"/>
      <w14:ligatures w14:val="none"/>
    </w:rPr>
  </w:style>
  <w:style w:type="paragraph" w:styleId="Heading1">
    <w:name w:val="heading 1"/>
    <w:basedOn w:val="Normal"/>
    <w:next w:val="Normal"/>
    <w:link w:val="Heading1Char"/>
    <w:uiPriority w:val="9"/>
    <w:qFormat/>
    <w:rsid w:val="00CE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4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4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4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4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4FF"/>
    <w:rPr>
      <w:rFonts w:eastAsiaTheme="majorEastAsia" w:cstheme="majorBidi"/>
      <w:color w:val="272727" w:themeColor="text1" w:themeTint="D8"/>
    </w:rPr>
  </w:style>
  <w:style w:type="paragraph" w:styleId="Title">
    <w:name w:val="Title"/>
    <w:basedOn w:val="Normal"/>
    <w:next w:val="Normal"/>
    <w:link w:val="TitleChar"/>
    <w:uiPriority w:val="10"/>
    <w:qFormat/>
    <w:rsid w:val="00CE4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4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4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44FF"/>
    <w:rPr>
      <w:i/>
      <w:iCs/>
      <w:color w:val="404040" w:themeColor="text1" w:themeTint="BF"/>
    </w:rPr>
  </w:style>
  <w:style w:type="paragraph" w:styleId="ListParagraph">
    <w:name w:val="List Paragraph"/>
    <w:basedOn w:val="Normal"/>
    <w:uiPriority w:val="34"/>
    <w:qFormat/>
    <w:rsid w:val="00CE44FF"/>
    <w:pPr>
      <w:ind w:left="720"/>
      <w:contextualSpacing/>
    </w:pPr>
  </w:style>
  <w:style w:type="character" w:styleId="IntenseEmphasis">
    <w:name w:val="Intense Emphasis"/>
    <w:basedOn w:val="DefaultParagraphFont"/>
    <w:uiPriority w:val="21"/>
    <w:qFormat/>
    <w:rsid w:val="00CE44FF"/>
    <w:rPr>
      <w:i/>
      <w:iCs/>
      <w:color w:val="0F4761" w:themeColor="accent1" w:themeShade="BF"/>
    </w:rPr>
  </w:style>
  <w:style w:type="paragraph" w:styleId="IntenseQuote">
    <w:name w:val="Intense Quote"/>
    <w:basedOn w:val="Normal"/>
    <w:next w:val="Normal"/>
    <w:link w:val="IntenseQuoteChar"/>
    <w:uiPriority w:val="30"/>
    <w:qFormat/>
    <w:rsid w:val="00CE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4FF"/>
    <w:rPr>
      <w:i/>
      <w:iCs/>
      <w:color w:val="0F4761" w:themeColor="accent1" w:themeShade="BF"/>
    </w:rPr>
  </w:style>
  <w:style w:type="character" w:styleId="IntenseReference">
    <w:name w:val="Intense Reference"/>
    <w:basedOn w:val="DefaultParagraphFont"/>
    <w:uiPriority w:val="32"/>
    <w:qFormat/>
    <w:rsid w:val="00CE44FF"/>
    <w:rPr>
      <w:b/>
      <w:bCs/>
      <w:smallCaps/>
      <w:color w:val="0F4761" w:themeColor="accent1" w:themeShade="BF"/>
      <w:spacing w:val="5"/>
    </w:rPr>
  </w:style>
  <w:style w:type="paragraph" w:customStyle="1" w:styleId="xmsolistparagraph">
    <w:name w:val="x_msolistparagraph"/>
    <w:basedOn w:val="Normal"/>
    <w:rsid w:val="00CE44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7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Bernaiche</dc:creator>
  <cp:keywords/>
  <dc:description/>
  <cp:lastModifiedBy>Sue Girouard</cp:lastModifiedBy>
  <cp:revision>2</cp:revision>
  <cp:lastPrinted>2025-07-25T14:45:00Z</cp:lastPrinted>
  <dcterms:created xsi:type="dcterms:W3CDTF">2025-07-25T15:44:00Z</dcterms:created>
  <dcterms:modified xsi:type="dcterms:W3CDTF">2025-07-25T15:44:00Z</dcterms:modified>
</cp:coreProperties>
</file>