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CC0B4" w14:textId="77777777" w:rsidR="006117FE" w:rsidRPr="004808DA" w:rsidRDefault="006117FE" w:rsidP="006117FE">
      <w:pPr>
        <w:pStyle w:val="BodyText2"/>
        <w:spacing w:after="0" w:line="240" w:lineRule="auto"/>
      </w:pPr>
    </w:p>
    <w:tbl>
      <w:tblPr>
        <w:tblpPr w:leftFromText="180" w:rightFromText="180" w:vertAnchor="text" w:horzAnchor="margin" w:tblpY="435"/>
        <w:tblW w:w="9648" w:type="dxa"/>
        <w:tblLook w:val="01E0" w:firstRow="1" w:lastRow="1" w:firstColumn="1" w:lastColumn="1" w:noHBand="0" w:noVBand="0"/>
      </w:tblPr>
      <w:tblGrid>
        <w:gridCol w:w="3366"/>
        <w:gridCol w:w="6282"/>
      </w:tblGrid>
      <w:tr w:rsidR="006117FE" w:rsidRPr="00C23B11" w14:paraId="22AB628F" w14:textId="77777777" w:rsidTr="00F11FC7">
        <w:trPr>
          <w:trHeight w:val="1808"/>
        </w:trPr>
        <w:tc>
          <w:tcPr>
            <w:tcW w:w="3351" w:type="dxa"/>
          </w:tcPr>
          <w:p w14:paraId="65B9B9AA" w14:textId="56F3AF05" w:rsidR="006117FE" w:rsidRPr="00C23B11" w:rsidRDefault="006117FE" w:rsidP="00F11FC7">
            <w:pPr>
              <w:pStyle w:val="BodyText2"/>
              <w:tabs>
                <w:tab w:val="left" w:pos="360"/>
                <w:tab w:val="left" w:pos="720"/>
              </w:tabs>
              <w:spacing w:before="80" w:after="0" w:line="240" w:lineRule="auto"/>
              <w:ind w:left="-90"/>
              <w:rPr>
                <w:b/>
              </w:rPr>
            </w:pPr>
            <w:r w:rsidRPr="00C23B11">
              <w:rPr>
                <w:b/>
              </w:rPr>
              <w:br w:type="page"/>
            </w:r>
            <w:r w:rsidRPr="00A927BF">
              <w:rPr>
                <w:b/>
                <w:noProof/>
              </w:rPr>
              <w:drawing>
                <wp:inline distT="0" distB="0" distL="0" distR="0" wp14:anchorId="60491F25" wp14:editId="60327EC7">
                  <wp:extent cx="2049145" cy="914683"/>
                  <wp:effectExtent l="0" t="0" r="825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1370" cy="920140"/>
                          </a:xfrm>
                          <a:prstGeom prst="rect">
                            <a:avLst/>
                          </a:prstGeom>
                          <a:noFill/>
                          <a:ln>
                            <a:noFill/>
                          </a:ln>
                        </pic:spPr>
                      </pic:pic>
                    </a:graphicData>
                  </a:graphic>
                </wp:inline>
              </w:drawing>
            </w:r>
          </w:p>
        </w:tc>
        <w:tc>
          <w:tcPr>
            <w:tcW w:w="6297" w:type="dxa"/>
            <w:vAlign w:val="center"/>
          </w:tcPr>
          <w:p w14:paraId="2114ADC3" w14:textId="77777777" w:rsidR="006117FE" w:rsidRPr="00066BC2" w:rsidRDefault="006117FE" w:rsidP="00F11FC7">
            <w:pPr>
              <w:spacing w:after="60"/>
              <w:ind w:left="-210"/>
              <w:jc w:val="right"/>
              <w:rPr>
                <w:b/>
                <w:sz w:val="26"/>
                <w:szCs w:val="26"/>
              </w:rPr>
            </w:pPr>
            <w:r w:rsidRPr="00066BC2">
              <w:rPr>
                <w:b/>
              </w:rPr>
              <w:br w:type="page"/>
            </w:r>
            <w:r w:rsidRPr="00066BC2">
              <w:rPr>
                <w:b/>
                <w:sz w:val="26"/>
                <w:szCs w:val="26"/>
              </w:rPr>
              <w:t>ZONING BOARD OF ADJUSTMENT</w:t>
            </w:r>
          </w:p>
          <w:p w14:paraId="315AE71C" w14:textId="18BF83E1" w:rsidR="006117FE" w:rsidRPr="00066BC2" w:rsidRDefault="00051B0E" w:rsidP="00F11FC7">
            <w:pPr>
              <w:spacing w:after="60"/>
              <w:ind w:left="-210"/>
              <w:jc w:val="right"/>
              <w:rPr>
                <w:b/>
                <w:sz w:val="26"/>
                <w:szCs w:val="26"/>
              </w:rPr>
            </w:pPr>
            <w:r>
              <w:rPr>
                <w:b/>
                <w:sz w:val="26"/>
                <w:szCs w:val="26"/>
              </w:rPr>
              <w:t xml:space="preserve">SEPTEMBER </w:t>
            </w:r>
            <w:r w:rsidR="002E246A">
              <w:rPr>
                <w:b/>
                <w:sz w:val="26"/>
                <w:szCs w:val="26"/>
              </w:rPr>
              <w:t>2</w:t>
            </w:r>
            <w:r>
              <w:rPr>
                <w:b/>
                <w:sz w:val="26"/>
                <w:szCs w:val="26"/>
              </w:rPr>
              <w:t>2</w:t>
            </w:r>
            <w:r w:rsidR="005E72B8">
              <w:rPr>
                <w:b/>
                <w:sz w:val="26"/>
                <w:szCs w:val="26"/>
              </w:rPr>
              <w:t>,</w:t>
            </w:r>
            <w:r w:rsidR="006117FE">
              <w:rPr>
                <w:b/>
                <w:sz w:val="26"/>
                <w:szCs w:val="26"/>
              </w:rPr>
              <w:t xml:space="preserve"> </w:t>
            </w:r>
            <w:proofErr w:type="gramStart"/>
            <w:r w:rsidR="006117FE">
              <w:rPr>
                <w:b/>
                <w:sz w:val="26"/>
                <w:szCs w:val="26"/>
              </w:rPr>
              <w:t>202</w:t>
            </w:r>
            <w:r w:rsidR="004C5460">
              <w:rPr>
                <w:b/>
                <w:sz w:val="26"/>
                <w:szCs w:val="26"/>
              </w:rPr>
              <w:t>5</w:t>
            </w:r>
            <w:proofErr w:type="gramEnd"/>
            <w:r w:rsidR="006117FE" w:rsidRPr="00066BC2">
              <w:rPr>
                <w:b/>
                <w:sz w:val="26"/>
                <w:szCs w:val="26"/>
              </w:rPr>
              <w:t xml:space="preserve"> at 7:00 PM</w:t>
            </w:r>
          </w:p>
          <w:p w14:paraId="0760EBC7" w14:textId="77777777" w:rsidR="006117FE" w:rsidRPr="00066BC2" w:rsidRDefault="006117FE" w:rsidP="00F11FC7">
            <w:pPr>
              <w:ind w:left="-210"/>
              <w:jc w:val="right"/>
              <w:rPr>
                <w:b/>
                <w:sz w:val="26"/>
                <w:szCs w:val="26"/>
              </w:rPr>
            </w:pPr>
            <w:r w:rsidRPr="00066BC2">
              <w:rPr>
                <w:b/>
                <w:sz w:val="26"/>
                <w:szCs w:val="26"/>
              </w:rPr>
              <w:t>TOWN HALL BOARDROOM, 41 S MAIN ST</w:t>
            </w:r>
          </w:p>
          <w:p w14:paraId="7F64667E" w14:textId="76628C48" w:rsidR="00960D98" w:rsidRPr="00066BC2" w:rsidRDefault="006117FE" w:rsidP="00266460">
            <w:pPr>
              <w:ind w:left="-210"/>
              <w:jc w:val="right"/>
              <w:rPr>
                <w:b/>
                <w:sz w:val="26"/>
                <w:szCs w:val="26"/>
              </w:rPr>
            </w:pPr>
            <w:r w:rsidRPr="00066BC2">
              <w:rPr>
                <w:b/>
                <w:sz w:val="26"/>
                <w:szCs w:val="26"/>
              </w:rPr>
              <w:t>&amp; via Zoom</w:t>
            </w:r>
          </w:p>
          <w:p w14:paraId="744EA9A1" w14:textId="77777777" w:rsidR="006117FE" w:rsidRPr="00066BC2" w:rsidRDefault="006117FE" w:rsidP="00F11FC7">
            <w:pPr>
              <w:ind w:left="-210"/>
              <w:jc w:val="right"/>
              <w:rPr>
                <w:b/>
                <w:sz w:val="26"/>
                <w:szCs w:val="26"/>
              </w:rPr>
            </w:pPr>
          </w:p>
          <w:p w14:paraId="7181FBF2" w14:textId="474748F5" w:rsidR="006117FE" w:rsidRPr="00066BC2" w:rsidRDefault="006117FE" w:rsidP="00266460">
            <w:pPr>
              <w:jc w:val="both"/>
              <w:rPr>
                <w:b/>
              </w:rPr>
            </w:pPr>
            <w:r w:rsidRPr="00066BC2">
              <w:rPr>
                <w:b/>
                <w:sz w:val="26"/>
                <w:szCs w:val="26"/>
              </w:rPr>
              <w:t xml:space="preserve">     </w:t>
            </w:r>
            <w:r>
              <w:rPr>
                <w:b/>
                <w:sz w:val="26"/>
                <w:szCs w:val="26"/>
              </w:rPr>
              <w:t xml:space="preserve">   </w:t>
            </w:r>
          </w:p>
        </w:tc>
      </w:tr>
    </w:tbl>
    <w:p w14:paraId="23F0D44E" w14:textId="77777777" w:rsidR="006117FE" w:rsidRPr="00002369" w:rsidRDefault="006117FE" w:rsidP="006117FE">
      <w:pPr>
        <w:pStyle w:val="BodyText2"/>
        <w:spacing w:after="0" w:line="240" w:lineRule="auto"/>
        <w:jc w:val="both"/>
        <w:rPr>
          <w:b/>
        </w:rPr>
      </w:pPr>
    </w:p>
    <w:p w14:paraId="690D6B55" w14:textId="28B990E8" w:rsidR="006117FE" w:rsidRDefault="00266460" w:rsidP="00266460">
      <w:pPr>
        <w:spacing w:after="120"/>
        <w:ind w:left="2520" w:firstLine="360"/>
        <w:jc w:val="both"/>
        <w:rPr>
          <w:b/>
          <w:bCs/>
        </w:rPr>
      </w:pPr>
      <w:r>
        <w:rPr>
          <w:b/>
          <w:bCs/>
        </w:rPr>
        <w:t>NOTICE OF PUBLIC HEARINGS</w:t>
      </w:r>
    </w:p>
    <w:p w14:paraId="4688E9C6" w14:textId="77777777" w:rsidR="00D1495C" w:rsidRDefault="00D1495C" w:rsidP="00670EC5">
      <w:pPr>
        <w:ind w:right="360"/>
        <w:jc w:val="both"/>
        <w:rPr>
          <w:b/>
          <w:bCs/>
          <w:sz w:val="26"/>
          <w:szCs w:val="26"/>
        </w:rPr>
      </w:pPr>
    </w:p>
    <w:p w14:paraId="6A079FD8" w14:textId="51BBFD1D" w:rsidR="00266460" w:rsidRPr="00B576AB" w:rsidRDefault="00266460" w:rsidP="00266460">
      <w:pPr>
        <w:spacing w:after="60"/>
        <w:ind w:left="-210"/>
        <w:rPr>
          <w:bCs/>
        </w:rPr>
      </w:pPr>
      <w:r w:rsidRPr="00B576AB">
        <w:rPr>
          <w:bCs/>
        </w:rPr>
        <w:t xml:space="preserve">On </w:t>
      </w:r>
      <w:r w:rsidR="00051B0E">
        <w:rPr>
          <w:bCs/>
        </w:rPr>
        <w:t>September 22</w:t>
      </w:r>
      <w:r w:rsidR="00187604">
        <w:rPr>
          <w:bCs/>
        </w:rPr>
        <w:t xml:space="preserve">, </w:t>
      </w:r>
      <w:r w:rsidR="002E246A" w:rsidRPr="00B576AB">
        <w:rPr>
          <w:bCs/>
        </w:rPr>
        <w:t>2025,</w:t>
      </w:r>
      <w:r w:rsidRPr="00B576AB">
        <w:rPr>
          <w:bCs/>
        </w:rPr>
        <w:t xml:space="preserve"> at 7:00 PM </w:t>
      </w:r>
      <w:r w:rsidR="00187604">
        <w:rPr>
          <w:bCs/>
        </w:rPr>
        <w:t>t</w:t>
      </w:r>
      <w:r w:rsidRPr="00B576AB">
        <w:rPr>
          <w:bCs/>
        </w:rPr>
        <w:t xml:space="preserve">he Zoning Board of Adjustment will hold hearings </w:t>
      </w:r>
      <w:proofErr w:type="gramStart"/>
      <w:r w:rsidRPr="00B576AB">
        <w:rPr>
          <w:bCs/>
        </w:rPr>
        <w:t>in</w:t>
      </w:r>
      <w:proofErr w:type="gramEnd"/>
      <w:r w:rsidRPr="00B576AB">
        <w:rPr>
          <w:bCs/>
        </w:rPr>
        <w:t xml:space="preserve"> the following matters: </w:t>
      </w:r>
    </w:p>
    <w:p w14:paraId="0E3DB8E6" w14:textId="77777777" w:rsidR="00187604" w:rsidRDefault="00187604" w:rsidP="00187604">
      <w:pPr>
        <w:jc w:val="both"/>
        <w:rPr>
          <w:b/>
          <w:bCs/>
        </w:rPr>
      </w:pPr>
    </w:p>
    <w:p w14:paraId="7861668C" w14:textId="1BB02D95" w:rsidR="00331DAF" w:rsidRPr="00FC2A97" w:rsidRDefault="00331DAF" w:rsidP="00331DAF">
      <w:pPr>
        <w:spacing w:after="120"/>
        <w:ind w:right="111"/>
        <w:jc w:val="both"/>
        <w:rPr>
          <w:b/>
          <w:bCs/>
        </w:rPr>
      </w:pPr>
      <w:bookmarkStart w:id="0" w:name="_Hlk208572027"/>
      <w:r w:rsidRPr="00FC2A97">
        <w:rPr>
          <w:b/>
          <w:bCs/>
        </w:rPr>
        <w:t>CASE #34064-Z2025-11: Jeff and Lara Acker, are appealing the decision of the Zoning Administrator that site work on property owned by Christ Redeemer Church at 34 Greensboro Road, Map 25, Lot 16 was permitted under Town regulations.</w:t>
      </w:r>
    </w:p>
    <w:p w14:paraId="46B68E8E" w14:textId="77777777" w:rsidR="00187604" w:rsidRDefault="00187604" w:rsidP="00187604">
      <w:pPr>
        <w:jc w:val="both"/>
        <w:rPr>
          <w:b/>
          <w:bCs/>
        </w:rPr>
      </w:pPr>
    </w:p>
    <w:p w14:paraId="221EAE6E" w14:textId="77777777" w:rsidR="00051B0E" w:rsidRPr="00C85C76" w:rsidRDefault="00051B0E" w:rsidP="00051B0E">
      <w:pPr>
        <w:spacing w:after="120"/>
        <w:ind w:right="111"/>
        <w:jc w:val="both"/>
        <w:rPr>
          <w:b/>
          <w:bCs/>
        </w:rPr>
      </w:pPr>
      <w:bookmarkStart w:id="1" w:name="_Hlk206080916"/>
      <w:r w:rsidRPr="00C85C76">
        <w:rPr>
          <w:b/>
          <w:bCs/>
        </w:rPr>
        <w:t>CASE #34064-Z2025-1</w:t>
      </w:r>
      <w:r>
        <w:rPr>
          <w:b/>
          <w:bCs/>
        </w:rPr>
        <w:t>2</w:t>
      </w:r>
      <w:r w:rsidRPr="00C85C76">
        <w:rPr>
          <w:b/>
          <w:bCs/>
        </w:rPr>
        <w:t>: The Jamal Sabky Trust is appealing the administrative decision of the Planning Board approving a subdivision of an abutting property at 325 Dogford Road, Map 9, Lot 33 on the grounds that the associated drainage plan violated Section 1103.4 of the Zoning Ordinance by changing drainage volumes to the wetlands on the appellant’s property.</w:t>
      </w:r>
    </w:p>
    <w:bookmarkEnd w:id="1"/>
    <w:bookmarkEnd w:id="0"/>
    <w:p w14:paraId="38A4727A" w14:textId="77777777" w:rsidR="00051B0E" w:rsidRDefault="00051B0E" w:rsidP="00187604">
      <w:pPr>
        <w:jc w:val="both"/>
        <w:rPr>
          <w:b/>
          <w:bCs/>
        </w:rPr>
      </w:pPr>
    </w:p>
    <w:p w14:paraId="029C1F3F" w14:textId="77777777" w:rsidR="00051B0E" w:rsidRDefault="00051B0E" w:rsidP="00187604">
      <w:pPr>
        <w:jc w:val="both"/>
        <w:rPr>
          <w:b/>
          <w:bCs/>
        </w:rPr>
      </w:pPr>
    </w:p>
    <w:p w14:paraId="751547D1" w14:textId="33EA2544" w:rsidR="00187604" w:rsidRPr="00187604" w:rsidRDefault="00187604" w:rsidP="00187604">
      <w:pPr>
        <w:jc w:val="both"/>
        <w:rPr>
          <w:b/>
          <w:bCs/>
        </w:rPr>
      </w:pPr>
      <w:r w:rsidRPr="00187604">
        <w:rPr>
          <w:b/>
          <w:bCs/>
        </w:rPr>
        <w:t>Cases files can be viewed at: </w:t>
      </w:r>
      <w:hyperlink r:id="rId8" w:history="1">
        <w:r w:rsidRPr="00187604">
          <w:rPr>
            <w:rStyle w:val="Hyperlink"/>
            <w:b/>
            <w:bCs/>
          </w:rPr>
          <w:t>https://www.hanovernh.org/DocumentCenter/Index/439</w:t>
        </w:r>
      </w:hyperlink>
    </w:p>
    <w:p w14:paraId="769D7B39" w14:textId="77777777" w:rsidR="00B576AB" w:rsidRPr="00B576AB" w:rsidRDefault="00B576AB" w:rsidP="00B576AB">
      <w:pPr>
        <w:jc w:val="both"/>
        <w:rPr>
          <w:b/>
          <w:bCs/>
        </w:rPr>
      </w:pPr>
    </w:p>
    <w:p w14:paraId="160F961B" w14:textId="77777777" w:rsidR="006117FE" w:rsidRPr="004D79DD" w:rsidRDefault="006117FE" w:rsidP="006117FE">
      <w:pPr>
        <w:ind w:left="720"/>
      </w:pPr>
    </w:p>
    <w:p w14:paraId="10B29451" w14:textId="77777777" w:rsidR="006117FE" w:rsidRPr="00F255DD" w:rsidRDefault="006117FE" w:rsidP="006117FE">
      <w:pPr>
        <w:jc w:val="both"/>
        <w:rPr>
          <w:b/>
        </w:rPr>
      </w:pPr>
      <w:r w:rsidRPr="00F255DD">
        <w:rPr>
          <w:b/>
        </w:rPr>
        <w:t>------------------------------------------------------------------------------------------------------------</w:t>
      </w:r>
    </w:p>
    <w:p w14:paraId="01F4E749" w14:textId="5D58FF05" w:rsidR="006117FE" w:rsidRPr="00066BC2" w:rsidRDefault="006117FE" w:rsidP="006117FE">
      <w:r w:rsidRPr="00066BC2">
        <w:rPr>
          <w:b/>
          <w:bCs/>
        </w:rPr>
        <w:t xml:space="preserve">Access to this meeting via Zoom:  </w:t>
      </w:r>
      <w:hyperlink r:id="rId9" w:history="1">
        <w:r w:rsidRPr="00066BC2">
          <w:rPr>
            <w:rStyle w:val="Hyperlink"/>
          </w:rPr>
          <w:t>https://zoom.us/j/921315070</w:t>
        </w:r>
      </w:hyperlink>
      <w:r>
        <w:t xml:space="preserve">   </w:t>
      </w:r>
      <w:r w:rsidRPr="00066BC2">
        <w:t>Meeting ID: 921 315 070</w:t>
      </w:r>
    </w:p>
    <w:p w14:paraId="2B59840F" w14:textId="77777777" w:rsidR="006117FE" w:rsidRPr="00066BC2" w:rsidRDefault="006117FE" w:rsidP="006117FE">
      <w:pPr>
        <w:pStyle w:val="BodyText"/>
        <w:spacing w:after="0"/>
        <w:rPr>
          <w:sz w:val="24"/>
          <w:szCs w:val="24"/>
        </w:rPr>
      </w:pPr>
    </w:p>
    <w:p w14:paraId="242BF132" w14:textId="77777777" w:rsidR="006117FE" w:rsidRPr="00066BC2" w:rsidRDefault="006117FE" w:rsidP="006117FE">
      <w:r w:rsidRPr="00066BC2">
        <w:rPr>
          <w:b/>
          <w:bCs/>
        </w:rPr>
        <w:t xml:space="preserve">Telephone access:  </w:t>
      </w:r>
      <w:r w:rsidRPr="00066BC2">
        <w:t xml:space="preserve">1 646 876 9923  </w:t>
      </w:r>
    </w:p>
    <w:p w14:paraId="44D0C90E" w14:textId="77777777" w:rsidR="006117FE" w:rsidRPr="00066BC2" w:rsidRDefault="006117FE" w:rsidP="006117FE">
      <w:pPr>
        <w:ind w:left="360"/>
      </w:pPr>
      <w:r w:rsidRPr="00066BC2">
        <w:t>Type in Webinar ID: 921 315 070#</w:t>
      </w:r>
    </w:p>
    <w:p w14:paraId="18BDF947" w14:textId="77777777" w:rsidR="006117FE" w:rsidRPr="00066BC2" w:rsidRDefault="006117FE" w:rsidP="006117FE">
      <w:pPr>
        <w:ind w:left="360"/>
      </w:pPr>
      <w:r w:rsidRPr="00066BC2">
        <w:t>Press # a second time (it will ask for another, id, please ignore this)</w:t>
      </w:r>
    </w:p>
    <w:p w14:paraId="4B10CE71" w14:textId="77777777" w:rsidR="006117FE" w:rsidRPr="00F255DD" w:rsidRDefault="006117FE" w:rsidP="006117FE">
      <w:r w:rsidRPr="00066BC2">
        <w:t xml:space="preserve">      For assistance with any problems joining the call dial: 603 640-3212</w:t>
      </w:r>
    </w:p>
    <w:p w14:paraId="5ECCA0FC" w14:textId="77777777" w:rsidR="006117FE" w:rsidRPr="00F255DD" w:rsidRDefault="006117FE" w:rsidP="006117FE"/>
    <w:sectPr w:rsidR="006117FE" w:rsidRPr="00F255DD" w:rsidSect="00D23521">
      <w:pgSz w:w="12240" w:h="15840"/>
      <w:pgMar w:top="43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E3B54" w14:textId="77777777" w:rsidR="005C6206" w:rsidRDefault="005C6206" w:rsidP="005C6206">
      <w:r>
        <w:separator/>
      </w:r>
    </w:p>
  </w:endnote>
  <w:endnote w:type="continuationSeparator" w:id="0">
    <w:p w14:paraId="24402045" w14:textId="77777777" w:rsidR="005C6206" w:rsidRDefault="005C6206" w:rsidP="005C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AE66D" w14:textId="77777777" w:rsidR="005C6206" w:rsidRDefault="005C6206" w:rsidP="005C6206">
      <w:r>
        <w:separator/>
      </w:r>
    </w:p>
  </w:footnote>
  <w:footnote w:type="continuationSeparator" w:id="0">
    <w:p w14:paraId="5029E28F" w14:textId="77777777" w:rsidR="005C6206" w:rsidRDefault="005C6206" w:rsidP="005C6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13F"/>
    <w:multiLevelType w:val="hybridMultilevel"/>
    <w:tmpl w:val="E31E8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5AE2F0C"/>
    <w:multiLevelType w:val="hybridMultilevel"/>
    <w:tmpl w:val="5B424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04595091">
    <w:abstractNumId w:val="0"/>
  </w:num>
  <w:num w:numId="2" w16cid:durableId="1753817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FE"/>
    <w:rsid w:val="00051B0E"/>
    <w:rsid w:val="00107C27"/>
    <w:rsid w:val="001651D3"/>
    <w:rsid w:val="00187604"/>
    <w:rsid w:val="00266460"/>
    <w:rsid w:val="002949DE"/>
    <w:rsid w:val="002E246A"/>
    <w:rsid w:val="002F087A"/>
    <w:rsid w:val="00331DAF"/>
    <w:rsid w:val="003614FC"/>
    <w:rsid w:val="004169FD"/>
    <w:rsid w:val="004C5460"/>
    <w:rsid w:val="005C6206"/>
    <w:rsid w:val="005E72B8"/>
    <w:rsid w:val="006117FE"/>
    <w:rsid w:val="006205ED"/>
    <w:rsid w:val="00626D83"/>
    <w:rsid w:val="00670EC5"/>
    <w:rsid w:val="006853DD"/>
    <w:rsid w:val="006B5C3A"/>
    <w:rsid w:val="006D253B"/>
    <w:rsid w:val="0079566D"/>
    <w:rsid w:val="00842028"/>
    <w:rsid w:val="0085129F"/>
    <w:rsid w:val="008745BD"/>
    <w:rsid w:val="008E4214"/>
    <w:rsid w:val="00952175"/>
    <w:rsid w:val="00960D98"/>
    <w:rsid w:val="00991ABB"/>
    <w:rsid w:val="009A6E0E"/>
    <w:rsid w:val="00A638EC"/>
    <w:rsid w:val="00B576AB"/>
    <w:rsid w:val="00B72EE2"/>
    <w:rsid w:val="00B93BA5"/>
    <w:rsid w:val="00BB329C"/>
    <w:rsid w:val="00BD2B34"/>
    <w:rsid w:val="00D1495C"/>
    <w:rsid w:val="00D23521"/>
    <w:rsid w:val="00D419EE"/>
    <w:rsid w:val="00E46C69"/>
    <w:rsid w:val="00E77899"/>
    <w:rsid w:val="00F32547"/>
    <w:rsid w:val="00F96EB5"/>
    <w:rsid w:val="00FB6AAC"/>
    <w:rsid w:val="00FE0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A8E2"/>
  <w15:chartTrackingRefBased/>
  <w15:docId w15:val="{5D71B07C-BE54-426F-95D5-D8FD9EA1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7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117FE"/>
    <w:pPr>
      <w:spacing w:after="120" w:line="480" w:lineRule="auto"/>
    </w:pPr>
  </w:style>
  <w:style w:type="character" w:customStyle="1" w:styleId="BodyText2Char">
    <w:name w:val="Body Text 2 Char"/>
    <w:basedOn w:val="DefaultParagraphFont"/>
    <w:link w:val="BodyText2"/>
    <w:rsid w:val="006117FE"/>
    <w:rPr>
      <w:rFonts w:ascii="Times New Roman" w:eastAsia="Times New Roman" w:hAnsi="Times New Roman" w:cs="Times New Roman"/>
      <w:sz w:val="24"/>
      <w:szCs w:val="24"/>
    </w:rPr>
  </w:style>
  <w:style w:type="character" w:styleId="Hyperlink">
    <w:name w:val="Hyperlink"/>
    <w:uiPriority w:val="99"/>
    <w:unhideWhenUsed/>
    <w:rsid w:val="006117FE"/>
    <w:rPr>
      <w:color w:val="0563C1"/>
      <w:u w:val="single"/>
    </w:rPr>
  </w:style>
  <w:style w:type="paragraph" w:styleId="BodyText">
    <w:name w:val="Body Text"/>
    <w:basedOn w:val="Normal"/>
    <w:link w:val="BodyTextChar"/>
    <w:rsid w:val="006117FE"/>
    <w:pPr>
      <w:spacing w:after="120"/>
    </w:pPr>
    <w:rPr>
      <w:sz w:val="20"/>
      <w:szCs w:val="20"/>
    </w:rPr>
  </w:style>
  <w:style w:type="character" w:customStyle="1" w:styleId="BodyTextChar">
    <w:name w:val="Body Text Char"/>
    <w:basedOn w:val="DefaultParagraphFont"/>
    <w:link w:val="BodyText"/>
    <w:rsid w:val="006117F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853DD"/>
    <w:rPr>
      <w:color w:val="605E5C"/>
      <w:shd w:val="clear" w:color="auto" w:fill="E1DFDD"/>
    </w:rPr>
  </w:style>
  <w:style w:type="paragraph" w:styleId="Header">
    <w:name w:val="header"/>
    <w:basedOn w:val="Normal"/>
    <w:link w:val="HeaderChar"/>
    <w:uiPriority w:val="99"/>
    <w:unhideWhenUsed/>
    <w:rsid w:val="005C6206"/>
    <w:pPr>
      <w:tabs>
        <w:tab w:val="center" w:pos="4680"/>
        <w:tab w:val="right" w:pos="9360"/>
      </w:tabs>
    </w:pPr>
  </w:style>
  <w:style w:type="character" w:customStyle="1" w:styleId="HeaderChar">
    <w:name w:val="Header Char"/>
    <w:basedOn w:val="DefaultParagraphFont"/>
    <w:link w:val="Header"/>
    <w:uiPriority w:val="99"/>
    <w:rsid w:val="005C62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206"/>
    <w:pPr>
      <w:tabs>
        <w:tab w:val="center" w:pos="4680"/>
        <w:tab w:val="right" w:pos="9360"/>
      </w:tabs>
    </w:pPr>
  </w:style>
  <w:style w:type="character" w:customStyle="1" w:styleId="FooterChar">
    <w:name w:val="Footer Char"/>
    <w:basedOn w:val="DefaultParagraphFont"/>
    <w:link w:val="Footer"/>
    <w:uiPriority w:val="99"/>
    <w:rsid w:val="005C620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6898">
      <w:bodyDiv w:val="1"/>
      <w:marLeft w:val="0"/>
      <w:marRight w:val="0"/>
      <w:marTop w:val="0"/>
      <w:marBottom w:val="0"/>
      <w:divBdr>
        <w:top w:val="none" w:sz="0" w:space="0" w:color="auto"/>
        <w:left w:val="none" w:sz="0" w:space="0" w:color="auto"/>
        <w:bottom w:val="none" w:sz="0" w:space="0" w:color="auto"/>
        <w:right w:val="none" w:sz="0" w:space="0" w:color="auto"/>
      </w:divBdr>
      <w:divsChild>
        <w:div w:id="1901942133">
          <w:marLeft w:val="0"/>
          <w:marRight w:val="5250"/>
          <w:marTop w:val="180"/>
          <w:marBottom w:val="0"/>
          <w:divBdr>
            <w:top w:val="none" w:sz="0" w:space="0" w:color="auto"/>
            <w:left w:val="none" w:sz="0" w:space="0" w:color="auto"/>
            <w:bottom w:val="none" w:sz="0" w:space="0" w:color="auto"/>
            <w:right w:val="none" w:sz="0" w:space="0" w:color="auto"/>
          </w:divBdr>
        </w:div>
        <w:div w:id="2011718023">
          <w:marLeft w:val="0"/>
          <w:marRight w:val="0"/>
          <w:marTop w:val="0"/>
          <w:marBottom w:val="0"/>
          <w:divBdr>
            <w:top w:val="none" w:sz="0" w:space="0" w:color="auto"/>
            <w:left w:val="none" w:sz="0" w:space="0" w:color="auto"/>
            <w:bottom w:val="none" w:sz="0" w:space="0" w:color="auto"/>
            <w:right w:val="none" w:sz="0" w:space="0" w:color="auto"/>
          </w:divBdr>
        </w:div>
      </w:divsChild>
    </w:div>
    <w:div w:id="1512791985">
      <w:bodyDiv w:val="1"/>
      <w:marLeft w:val="0"/>
      <w:marRight w:val="0"/>
      <w:marTop w:val="0"/>
      <w:marBottom w:val="0"/>
      <w:divBdr>
        <w:top w:val="none" w:sz="0" w:space="0" w:color="auto"/>
        <w:left w:val="none" w:sz="0" w:space="0" w:color="auto"/>
        <w:bottom w:val="none" w:sz="0" w:space="0" w:color="auto"/>
        <w:right w:val="none" w:sz="0" w:space="0" w:color="auto"/>
      </w:divBdr>
      <w:divsChild>
        <w:div w:id="886643649">
          <w:marLeft w:val="0"/>
          <w:marRight w:val="5250"/>
          <w:marTop w:val="180"/>
          <w:marBottom w:val="0"/>
          <w:divBdr>
            <w:top w:val="none" w:sz="0" w:space="0" w:color="auto"/>
            <w:left w:val="none" w:sz="0" w:space="0" w:color="auto"/>
            <w:bottom w:val="none" w:sz="0" w:space="0" w:color="auto"/>
            <w:right w:val="none" w:sz="0" w:space="0" w:color="auto"/>
          </w:divBdr>
        </w:div>
        <w:div w:id="1467548424">
          <w:marLeft w:val="0"/>
          <w:marRight w:val="0"/>
          <w:marTop w:val="0"/>
          <w:marBottom w:val="0"/>
          <w:divBdr>
            <w:top w:val="none" w:sz="0" w:space="0" w:color="auto"/>
            <w:left w:val="none" w:sz="0" w:space="0" w:color="auto"/>
            <w:bottom w:val="none" w:sz="0" w:space="0" w:color="auto"/>
            <w:right w:val="none" w:sz="0" w:space="0" w:color="auto"/>
          </w:divBdr>
        </w:div>
      </w:divsChild>
    </w:div>
    <w:div w:id="162719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overnh.org/DocumentCenter/Index/43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oom.us/j/921315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Simpson</dc:creator>
  <cp:keywords/>
  <dc:description/>
  <cp:lastModifiedBy>Bruce Simpson</cp:lastModifiedBy>
  <cp:revision>2</cp:revision>
  <cp:lastPrinted>2025-09-12T16:28:00Z</cp:lastPrinted>
  <dcterms:created xsi:type="dcterms:W3CDTF">2025-09-12T16:28:00Z</dcterms:created>
  <dcterms:modified xsi:type="dcterms:W3CDTF">2025-09-12T16:28:00Z</dcterms:modified>
</cp:coreProperties>
</file>