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F52C" w14:textId="01CF273F" w:rsidR="00C5108D" w:rsidRDefault="00C5108D" w:rsidP="00C5108D">
      <w:pPr>
        <w:pStyle w:val="ListParagraph"/>
        <w:numPr>
          <w:ilvl w:val="0"/>
          <w:numId w:val="10"/>
        </w:numPr>
        <w:rPr>
          <w:rFonts w:ascii="Times New Roman" w:hAnsi="Times New Roman"/>
          <w:sz w:val="24"/>
          <w:szCs w:val="24"/>
        </w:rPr>
      </w:pPr>
      <w:r w:rsidRPr="00C5108D">
        <w:rPr>
          <w:rFonts w:ascii="Times New Roman" w:hAnsi="Times New Roman"/>
          <w:b/>
          <w:bCs/>
          <w:sz w:val="24"/>
          <w:szCs w:val="24"/>
        </w:rPr>
        <w:t>Introduction of Board and Staff</w:t>
      </w:r>
      <w:r w:rsidRPr="00C5108D">
        <w:rPr>
          <w:rFonts w:ascii="Times New Roman" w:hAnsi="Times New Roman"/>
          <w:sz w:val="24"/>
          <w:szCs w:val="24"/>
        </w:rPr>
        <w:t xml:space="preserve"> –</w:t>
      </w:r>
    </w:p>
    <w:p w14:paraId="7B4DB937" w14:textId="77777777" w:rsidR="00104B94" w:rsidRPr="00104B94" w:rsidRDefault="00104B94" w:rsidP="00104B94">
      <w:pPr>
        <w:pStyle w:val="ListParagraph"/>
        <w:ind w:left="1170" w:firstLine="0"/>
        <w:rPr>
          <w:rFonts w:ascii="Times New Roman" w:hAnsi="Times New Roman"/>
          <w:sz w:val="24"/>
          <w:szCs w:val="24"/>
        </w:rPr>
      </w:pPr>
    </w:p>
    <w:p w14:paraId="7031115B" w14:textId="2C52B099" w:rsidR="00104B94" w:rsidRDefault="00104B94" w:rsidP="00C5108D">
      <w:pPr>
        <w:pStyle w:val="ListParagraph"/>
        <w:numPr>
          <w:ilvl w:val="0"/>
          <w:numId w:val="10"/>
        </w:numPr>
        <w:rPr>
          <w:rFonts w:ascii="Times New Roman" w:hAnsi="Times New Roman"/>
          <w:sz w:val="24"/>
          <w:szCs w:val="24"/>
        </w:rPr>
      </w:pPr>
      <w:r>
        <w:rPr>
          <w:rFonts w:ascii="Times New Roman" w:hAnsi="Times New Roman"/>
          <w:b/>
          <w:bCs/>
          <w:sz w:val="24"/>
          <w:szCs w:val="24"/>
        </w:rPr>
        <w:t xml:space="preserve">Chairperson consideration </w:t>
      </w:r>
      <w:r w:rsidRPr="00104B94">
        <w:rPr>
          <w:rFonts w:ascii="Times New Roman" w:hAnsi="Times New Roman"/>
          <w:sz w:val="24"/>
          <w:szCs w:val="24"/>
        </w:rPr>
        <w:t>-</w:t>
      </w:r>
    </w:p>
    <w:p w14:paraId="7178CCDE" w14:textId="77777777" w:rsidR="00DD5178" w:rsidRPr="00C5108D" w:rsidRDefault="00DD5178" w:rsidP="00DD5178">
      <w:pPr>
        <w:pStyle w:val="ListParagraph"/>
        <w:ind w:left="1170" w:firstLine="0"/>
        <w:rPr>
          <w:rFonts w:ascii="Times New Roman" w:hAnsi="Times New Roman"/>
          <w:sz w:val="24"/>
          <w:szCs w:val="24"/>
        </w:rPr>
      </w:pPr>
    </w:p>
    <w:p w14:paraId="350D536E" w14:textId="77777777" w:rsidR="00C5108D" w:rsidRDefault="00C5108D" w:rsidP="00C5108D">
      <w:pPr>
        <w:pStyle w:val="ListParagraph"/>
        <w:numPr>
          <w:ilvl w:val="0"/>
          <w:numId w:val="10"/>
        </w:numPr>
        <w:rPr>
          <w:rFonts w:ascii="Times New Roman" w:hAnsi="Times New Roman"/>
          <w:sz w:val="24"/>
          <w:szCs w:val="24"/>
        </w:rPr>
      </w:pPr>
      <w:r w:rsidRPr="00C5108D">
        <w:rPr>
          <w:rFonts w:ascii="Times New Roman" w:hAnsi="Times New Roman"/>
          <w:b/>
          <w:bCs/>
          <w:sz w:val="24"/>
          <w:szCs w:val="24"/>
        </w:rPr>
        <w:t>Assessment hearing process explained -</w:t>
      </w:r>
      <w:r w:rsidRPr="00C5108D">
        <w:rPr>
          <w:rFonts w:ascii="Times New Roman" w:hAnsi="Times New Roman"/>
          <w:sz w:val="24"/>
          <w:szCs w:val="24"/>
        </w:rPr>
        <w:t xml:space="preserve"> Each applicant is given the opportunity to present new information not included with the application.  The Board reviews all the information supplied by the applicant and that of the Assessor before making their decision.  The Board’s recommendation is presented to the Selectboard for approval.  If following the Advisory Board of Assessor recommendation, the applicant is not happy with the outcome they have the option of filing an appeal beyond the local level to the Board of Tax and Land Appeal or the Grafton County Superior Court. </w:t>
      </w:r>
    </w:p>
    <w:p w14:paraId="2763812A" w14:textId="77777777" w:rsidR="00DD5178" w:rsidRPr="00DD5178" w:rsidRDefault="00DD5178" w:rsidP="00DD5178">
      <w:pPr>
        <w:pStyle w:val="ListParagraph"/>
        <w:rPr>
          <w:rFonts w:ascii="Times New Roman" w:hAnsi="Times New Roman"/>
          <w:sz w:val="24"/>
          <w:szCs w:val="24"/>
        </w:rPr>
      </w:pPr>
    </w:p>
    <w:p w14:paraId="546E5298" w14:textId="77777777" w:rsidR="00DD5178" w:rsidRPr="00C5108D" w:rsidRDefault="00DD5178" w:rsidP="00DD5178">
      <w:pPr>
        <w:pStyle w:val="ListParagraph"/>
        <w:ind w:left="1170" w:firstLine="0"/>
        <w:rPr>
          <w:rFonts w:ascii="Times New Roman" w:hAnsi="Times New Roman"/>
          <w:sz w:val="24"/>
          <w:szCs w:val="24"/>
        </w:rPr>
      </w:pPr>
    </w:p>
    <w:p w14:paraId="6AC1DF92" w14:textId="3164EC22" w:rsidR="00C5108D" w:rsidRDefault="00C5108D" w:rsidP="00C5108D">
      <w:pPr>
        <w:pStyle w:val="NormalWeb"/>
        <w:numPr>
          <w:ilvl w:val="0"/>
          <w:numId w:val="10"/>
        </w:numPr>
        <w:spacing w:before="0" w:beforeAutospacing="0" w:after="0" w:afterAutospacing="0"/>
        <w:ind w:left="1166"/>
        <w:rPr>
          <w:b/>
          <w:bCs/>
          <w:color w:val="000000"/>
        </w:rPr>
      </w:pPr>
      <w:r w:rsidRPr="00C5108D">
        <w:rPr>
          <w:b/>
          <w:bCs/>
          <w:color w:val="000000"/>
        </w:rPr>
        <w:t>Abatement Applications</w:t>
      </w:r>
    </w:p>
    <w:p w14:paraId="30B1DAF4" w14:textId="77777777" w:rsidR="00DD5178" w:rsidRPr="00C5108D" w:rsidRDefault="00DD5178" w:rsidP="00DD5178">
      <w:pPr>
        <w:pStyle w:val="NormalWeb"/>
        <w:spacing w:before="0" w:beforeAutospacing="0" w:after="0" w:afterAutospacing="0"/>
        <w:ind w:firstLine="0"/>
        <w:rPr>
          <w:b/>
          <w:bCs/>
          <w:color w:val="000000"/>
        </w:rPr>
      </w:pPr>
    </w:p>
    <w:p w14:paraId="688DA3EF" w14:textId="5FC5C8DA" w:rsidR="00C5108D" w:rsidRDefault="00C5108D" w:rsidP="00C5108D">
      <w:pPr>
        <w:pStyle w:val="NormalWeb"/>
        <w:spacing w:before="0" w:beforeAutospacing="0" w:after="0" w:afterAutospacing="0"/>
        <w:ind w:firstLine="0"/>
        <w:rPr>
          <w:color w:val="000000"/>
        </w:rPr>
      </w:pPr>
      <w:r w:rsidRPr="00C5108D">
        <w:rPr>
          <w:color w:val="000000"/>
        </w:rPr>
        <w:t>202</w:t>
      </w:r>
      <w:r w:rsidR="00716A10">
        <w:rPr>
          <w:color w:val="000000"/>
        </w:rPr>
        <w:t>4</w:t>
      </w:r>
      <w:r w:rsidRPr="00C5108D">
        <w:rPr>
          <w:color w:val="000000"/>
        </w:rPr>
        <w:t>-1</w:t>
      </w:r>
      <w:r w:rsidRPr="00C5108D">
        <w:rPr>
          <w:color w:val="000000"/>
        </w:rPr>
        <w:tab/>
      </w:r>
      <w:r w:rsidR="00716A10">
        <w:rPr>
          <w:color w:val="000000"/>
        </w:rPr>
        <w:t>Hammond Properties LLC – 23 Greensboro Road – ID: 25-29-1</w:t>
      </w:r>
    </w:p>
    <w:p w14:paraId="6323EC80" w14:textId="4D1CE7EF" w:rsidR="00600E43" w:rsidRDefault="00C5108D" w:rsidP="00C5108D">
      <w:pPr>
        <w:pStyle w:val="NormalWeb"/>
        <w:spacing w:before="0" w:beforeAutospacing="0" w:after="0" w:afterAutospacing="0"/>
        <w:ind w:firstLine="0"/>
        <w:rPr>
          <w:color w:val="000000"/>
        </w:rPr>
      </w:pPr>
      <w:r>
        <w:rPr>
          <w:color w:val="000000"/>
        </w:rPr>
        <w:t>202</w:t>
      </w:r>
      <w:r w:rsidR="00716A10">
        <w:rPr>
          <w:color w:val="000000"/>
        </w:rPr>
        <w:t>4</w:t>
      </w:r>
      <w:r>
        <w:rPr>
          <w:color w:val="000000"/>
        </w:rPr>
        <w:t>-2</w:t>
      </w:r>
      <w:r w:rsidR="00600E43">
        <w:rPr>
          <w:color w:val="000000"/>
        </w:rPr>
        <w:tab/>
      </w:r>
      <w:r w:rsidR="00716A10">
        <w:rPr>
          <w:color w:val="000000"/>
        </w:rPr>
        <w:t>Dodds, John &amp; Patricia</w:t>
      </w:r>
      <w:r w:rsidR="0085045D">
        <w:rPr>
          <w:color w:val="000000"/>
        </w:rPr>
        <w:t xml:space="preserve"> – </w:t>
      </w:r>
      <w:r w:rsidR="00716A10">
        <w:rPr>
          <w:color w:val="000000"/>
        </w:rPr>
        <w:t xml:space="preserve">147 Etna </w:t>
      </w:r>
      <w:proofErr w:type="gramStart"/>
      <w:r w:rsidR="0085045D">
        <w:rPr>
          <w:color w:val="000000"/>
        </w:rPr>
        <w:t>Road</w:t>
      </w:r>
      <w:r w:rsidR="00600E43">
        <w:rPr>
          <w:color w:val="000000"/>
        </w:rPr>
        <w:t xml:space="preserve">  -</w:t>
      </w:r>
      <w:proofErr w:type="gramEnd"/>
      <w:r w:rsidR="00600E43">
        <w:rPr>
          <w:color w:val="000000"/>
        </w:rPr>
        <w:t xml:space="preserve">  ID:  </w:t>
      </w:r>
      <w:r w:rsidR="00716A10">
        <w:rPr>
          <w:color w:val="000000"/>
        </w:rPr>
        <w:t>31</w:t>
      </w:r>
      <w:r w:rsidR="00600E43">
        <w:rPr>
          <w:color w:val="000000"/>
        </w:rPr>
        <w:t>-</w:t>
      </w:r>
      <w:r w:rsidR="0085045D">
        <w:rPr>
          <w:color w:val="000000"/>
        </w:rPr>
        <w:t>1</w:t>
      </w:r>
      <w:r w:rsidR="00716A10">
        <w:rPr>
          <w:color w:val="000000"/>
        </w:rPr>
        <w:t>1</w:t>
      </w:r>
      <w:r w:rsidR="00600E43">
        <w:rPr>
          <w:color w:val="000000"/>
        </w:rPr>
        <w:t>-1</w:t>
      </w:r>
    </w:p>
    <w:p w14:paraId="4814F3FC" w14:textId="471D433B" w:rsidR="00600E43" w:rsidRDefault="00600E43" w:rsidP="00C5108D">
      <w:pPr>
        <w:pStyle w:val="NormalWeb"/>
        <w:spacing w:before="0" w:beforeAutospacing="0" w:after="0" w:afterAutospacing="0"/>
        <w:ind w:firstLine="0"/>
        <w:rPr>
          <w:color w:val="000000"/>
        </w:rPr>
      </w:pPr>
      <w:r>
        <w:rPr>
          <w:color w:val="000000"/>
        </w:rPr>
        <w:t>202</w:t>
      </w:r>
      <w:r w:rsidR="00716A10">
        <w:rPr>
          <w:color w:val="000000"/>
        </w:rPr>
        <w:t>4</w:t>
      </w:r>
      <w:r>
        <w:rPr>
          <w:color w:val="000000"/>
        </w:rPr>
        <w:t>-3</w:t>
      </w:r>
      <w:r>
        <w:rPr>
          <w:color w:val="000000"/>
        </w:rPr>
        <w:tab/>
      </w:r>
      <w:r w:rsidR="00716A10">
        <w:rPr>
          <w:color w:val="000000"/>
        </w:rPr>
        <w:t>Hutton, Allyson &amp; Baker, Edward</w:t>
      </w:r>
      <w:r w:rsidR="0085045D">
        <w:rPr>
          <w:color w:val="000000"/>
        </w:rPr>
        <w:t xml:space="preserve"> </w:t>
      </w:r>
      <w:r>
        <w:rPr>
          <w:color w:val="000000"/>
        </w:rPr>
        <w:t xml:space="preserve">– </w:t>
      </w:r>
      <w:r w:rsidR="00716A10">
        <w:rPr>
          <w:color w:val="000000"/>
        </w:rPr>
        <w:t>91 Three Mile</w:t>
      </w:r>
      <w:r w:rsidR="0085045D">
        <w:rPr>
          <w:color w:val="000000"/>
        </w:rPr>
        <w:t xml:space="preserve"> Road - </w:t>
      </w:r>
      <w:r>
        <w:rPr>
          <w:color w:val="000000"/>
        </w:rPr>
        <w:t xml:space="preserve">ID:  </w:t>
      </w:r>
      <w:r w:rsidR="00716A10">
        <w:rPr>
          <w:color w:val="000000"/>
        </w:rPr>
        <w:t>10</w:t>
      </w:r>
      <w:r w:rsidR="0085045D">
        <w:rPr>
          <w:color w:val="000000"/>
        </w:rPr>
        <w:t>-</w:t>
      </w:r>
      <w:r w:rsidR="00716A10">
        <w:rPr>
          <w:color w:val="000000"/>
        </w:rPr>
        <w:t>19-2</w:t>
      </w:r>
    </w:p>
    <w:p w14:paraId="2B598791" w14:textId="4001BBAB" w:rsidR="00600E43" w:rsidRDefault="00600E43" w:rsidP="00C5108D">
      <w:pPr>
        <w:pStyle w:val="NormalWeb"/>
        <w:spacing w:before="0" w:beforeAutospacing="0" w:after="0" w:afterAutospacing="0"/>
        <w:ind w:firstLine="0"/>
        <w:rPr>
          <w:color w:val="000000"/>
        </w:rPr>
      </w:pPr>
      <w:r>
        <w:rPr>
          <w:color w:val="000000"/>
        </w:rPr>
        <w:t>202</w:t>
      </w:r>
      <w:r w:rsidR="0085045D">
        <w:rPr>
          <w:color w:val="000000"/>
        </w:rPr>
        <w:t>3</w:t>
      </w:r>
      <w:r>
        <w:rPr>
          <w:color w:val="000000"/>
        </w:rPr>
        <w:t>-4</w:t>
      </w:r>
      <w:r>
        <w:rPr>
          <w:color w:val="000000"/>
        </w:rPr>
        <w:tab/>
      </w:r>
      <w:r w:rsidR="00EB5C1C">
        <w:rPr>
          <w:color w:val="000000"/>
        </w:rPr>
        <w:t>Pine Park Association</w:t>
      </w:r>
      <w:r w:rsidR="0085045D">
        <w:rPr>
          <w:color w:val="000000"/>
        </w:rPr>
        <w:t xml:space="preserve"> – </w:t>
      </w:r>
      <w:r w:rsidR="00EB5C1C">
        <w:rPr>
          <w:color w:val="000000"/>
        </w:rPr>
        <w:t>41 Rope Ferry</w:t>
      </w:r>
      <w:r w:rsidR="0085045D">
        <w:rPr>
          <w:color w:val="000000"/>
        </w:rPr>
        <w:t xml:space="preserve"> </w:t>
      </w:r>
      <w:r w:rsidR="003D553C">
        <w:rPr>
          <w:color w:val="000000"/>
        </w:rPr>
        <w:t>Road - ID</w:t>
      </w:r>
      <w:r>
        <w:rPr>
          <w:color w:val="000000"/>
        </w:rPr>
        <w:t>:  4</w:t>
      </w:r>
      <w:r w:rsidR="00EB5C1C">
        <w:rPr>
          <w:color w:val="000000"/>
        </w:rPr>
        <w:t>3</w:t>
      </w:r>
      <w:r>
        <w:rPr>
          <w:color w:val="000000"/>
        </w:rPr>
        <w:t>-</w:t>
      </w:r>
      <w:r w:rsidR="00EB5C1C">
        <w:rPr>
          <w:color w:val="000000"/>
        </w:rPr>
        <w:t>1</w:t>
      </w:r>
      <w:r>
        <w:rPr>
          <w:color w:val="000000"/>
        </w:rPr>
        <w:t>-1</w:t>
      </w:r>
    </w:p>
    <w:p w14:paraId="2D6E488E" w14:textId="53408924" w:rsidR="00EC2705" w:rsidRDefault="00EC2705" w:rsidP="00EB5C1C">
      <w:pPr>
        <w:pStyle w:val="NormalWeb"/>
        <w:spacing w:before="0" w:beforeAutospacing="0" w:after="0" w:afterAutospacing="0"/>
        <w:ind w:firstLine="0"/>
        <w:rPr>
          <w:color w:val="000000"/>
        </w:rPr>
      </w:pPr>
    </w:p>
    <w:p w14:paraId="5150C402" w14:textId="77777777" w:rsidR="00EC2705" w:rsidRDefault="00EC2705" w:rsidP="00EC2705">
      <w:pPr>
        <w:pStyle w:val="NormalWeb"/>
        <w:spacing w:before="0" w:beforeAutospacing="0" w:after="0" w:afterAutospacing="0"/>
        <w:rPr>
          <w:color w:val="000000"/>
        </w:rPr>
      </w:pPr>
    </w:p>
    <w:p w14:paraId="25251A64" w14:textId="77777777" w:rsidR="008751AC" w:rsidRDefault="00EC2705" w:rsidP="008751AC">
      <w:pPr>
        <w:pStyle w:val="NormalWeb"/>
        <w:numPr>
          <w:ilvl w:val="0"/>
          <w:numId w:val="10"/>
        </w:numPr>
        <w:spacing w:before="0" w:beforeAutospacing="0" w:after="0" w:afterAutospacing="0"/>
        <w:ind w:left="1166"/>
        <w:rPr>
          <w:color w:val="000000"/>
        </w:rPr>
      </w:pPr>
      <w:r>
        <w:rPr>
          <w:color w:val="000000"/>
        </w:rPr>
        <w:t xml:space="preserve">Review of Exempt </w:t>
      </w:r>
      <w:r w:rsidR="008751AC">
        <w:rPr>
          <w:color w:val="000000"/>
        </w:rPr>
        <w:t>Organizations</w:t>
      </w:r>
      <w:r>
        <w:rPr>
          <w:color w:val="000000"/>
        </w:rPr>
        <w:t xml:space="preserve"> Recommendations</w:t>
      </w:r>
    </w:p>
    <w:p w14:paraId="4F58733F" w14:textId="77777777" w:rsidR="008751AC" w:rsidRDefault="008751AC" w:rsidP="008751AC">
      <w:pPr>
        <w:pStyle w:val="NormalWeb"/>
        <w:numPr>
          <w:ilvl w:val="0"/>
          <w:numId w:val="10"/>
        </w:numPr>
        <w:spacing w:before="0" w:beforeAutospacing="0" w:after="0" w:afterAutospacing="0"/>
        <w:ind w:left="1166"/>
        <w:rPr>
          <w:color w:val="000000"/>
        </w:rPr>
      </w:pPr>
      <w:r>
        <w:rPr>
          <w:color w:val="000000"/>
        </w:rPr>
        <w:t>Old Business</w:t>
      </w:r>
    </w:p>
    <w:p w14:paraId="340AB87E" w14:textId="77777777" w:rsidR="008751AC" w:rsidRDefault="008751AC" w:rsidP="008751AC">
      <w:pPr>
        <w:pStyle w:val="NormalWeb"/>
        <w:numPr>
          <w:ilvl w:val="0"/>
          <w:numId w:val="10"/>
        </w:numPr>
        <w:spacing w:before="0" w:beforeAutospacing="0" w:after="0" w:afterAutospacing="0"/>
        <w:ind w:left="1166"/>
        <w:rPr>
          <w:color w:val="000000"/>
        </w:rPr>
      </w:pPr>
      <w:r>
        <w:rPr>
          <w:color w:val="000000"/>
        </w:rPr>
        <w:t>New Business</w:t>
      </w:r>
    </w:p>
    <w:p w14:paraId="507D1233" w14:textId="106DDFFC" w:rsidR="00C5108D" w:rsidRPr="00C5108D" w:rsidRDefault="008751AC" w:rsidP="008751AC">
      <w:pPr>
        <w:pStyle w:val="NormalWeb"/>
        <w:numPr>
          <w:ilvl w:val="0"/>
          <w:numId w:val="10"/>
        </w:numPr>
        <w:spacing w:before="0" w:beforeAutospacing="0" w:after="0" w:afterAutospacing="0"/>
        <w:ind w:left="1166"/>
        <w:rPr>
          <w:color w:val="000000"/>
        </w:rPr>
      </w:pPr>
      <w:r>
        <w:rPr>
          <w:color w:val="000000"/>
        </w:rPr>
        <w:t>Adjourn</w:t>
      </w:r>
      <w:r w:rsidR="00C5108D">
        <w:rPr>
          <w:color w:val="000000"/>
        </w:rPr>
        <w:tab/>
      </w:r>
      <w:r w:rsidR="00C5108D" w:rsidRPr="00C5108D">
        <w:rPr>
          <w:color w:val="000000"/>
        </w:rPr>
        <w:t xml:space="preserve"> </w:t>
      </w:r>
    </w:p>
    <w:p w14:paraId="22A8E8E2" w14:textId="77777777" w:rsidR="00EC2705" w:rsidRDefault="00EC2705" w:rsidP="00C5108D">
      <w:pPr>
        <w:ind w:left="360"/>
        <w:rPr>
          <w:rFonts w:ascii="Times New Roman" w:hAnsi="Times New Roman"/>
          <w:sz w:val="24"/>
          <w:szCs w:val="24"/>
        </w:rPr>
      </w:pPr>
    </w:p>
    <w:p w14:paraId="15639611" w14:textId="77777777" w:rsidR="008751AC" w:rsidRDefault="008751AC" w:rsidP="00C5108D">
      <w:pPr>
        <w:ind w:left="360"/>
        <w:rPr>
          <w:rFonts w:ascii="Times New Roman" w:hAnsi="Times New Roman"/>
          <w:sz w:val="24"/>
          <w:szCs w:val="24"/>
        </w:rPr>
      </w:pPr>
    </w:p>
    <w:p w14:paraId="68B2FAD4" w14:textId="77777777" w:rsidR="00EC2705" w:rsidRDefault="00EC2705" w:rsidP="00C5108D">
      <w:pPr>
        <w:ind w:left="360"/>
        <w:rPr>
          <w:rFonts w:ascii="Times New Roman" w:hAnsi="Times New Roman"/>
          <w:sz w:val="24"/>
          <w:szCs w:val="24"/>
        </w:rPr>
      </w:pPr>
    </w:p>
    <w:p w14:paraId="670FD292" w14:textId="77777777" w:rsidR="00EC2705" w:rsidRDefault="00EC2705" w:rsidP="00EB5C1C">
      <w:pPr>
        <w:ind w:left="0" w:firstLine="0"/>
        <w:rPr>
          <w:rFonts w:ascii="Times New Roman" w:hAnsi="Times New Roman"/>
          <w:sz w:val="24"/>
          <w:szCs w:val="24"/>
        </w:rPr>
      </w:pPr>
    </w:p>
    <w:p w14:paraId="77A426B6" w14:textId="511BBA7B" w:rsidR="00EC2705" w:rsidRPr="00EC2705" w:rsidRDefault="00EC2705" w:rsidP="00EC2705">
      <w:pPr>
        <w:ind w:left="0" w:firstLine="0"/>
        <w:rPr>
          <w:rFonts w:ascii="Times New Roman" w:hAnsi="Times New Roman"/>
          <w:sz w:val="20"/>
          <w:szCs w:val="20"/>
        </w:rPr>
      </w:pPr>
      <w:r w:rsidRPr="00EC2705">
        <w:rPr>
          <w:rFonts w:ascii="Times New Roman" w:hAnsi="Times New Roman"/>
          <w:sz w:val="20"/>
          <w:szCs w:val="20"/>
        </w:rPr>
        <w:t>G:/Assessing/Abatements/TY 202</w:t>
      </w:r>
      <w:r w:rsidR="00EB5C1C">
        <w:rPr>
          <w:rFonts w:ascii="Times New Roman" w:hAnsi="Times New Roman"/>
          <w:sz w:val="20"/>
          <w:szCs w:val="20"/>
        </w:rPr>
        <w:t>4</w:t>
      </w:r>
      <w:r w:rsidRPr="00EC2705">
        <w:rPr>
          <w:rFonts w:ascii="Times New Roman" w:hAnsi="Times New Roman"/>
          <w:sz w:val="20"/>
          <w:szCs w:val="20"/>
        </w:rPr>
        <w:t>/Agenda 5-</w:t>
      </w:r>
      <w:r w:rsidR="005718B0">
        <w:rPr>
          <w:rFonts w:ascii="Times New Roman" w:hAnsi="Times New Roman"/>
          <w:sz w:val="20"/>
          <w:szCs w:val="20"/>
        </w:rPr>
        <w:t>14</w:t>
      </w:r>
      <w:r w:rsidRPr="00EC2705">
        <w:rPr>
          <w:rFonts w:ascii="Times New Roman" w:hAnsi="Times New Roman"/>
          <w:sz w:val="20"/>
          <w:szCs w:val="20"/>
        </w:rPr>
        <w:t>-2</w:t>
      </w:r>
      <w:r w:rsidR="00EB5C1C">
        <w:rPr>
          <w:rFonts w:ascii="Times New Roman" w:hAnsi="Times New Roman"/>
          <w:sz w:val="20"/>
          <w:szCs w:val="20"/>
        </w:rPr>
        <w:t>5</w:t>
      </w:r>
    </w:p>
    <w:sectPr w:rsidR="00EC2705" w:rsidRPr="00EC2705" w:rsidSect="00C5108D">
      <w:headerReference w:type="default" r:id="rId8"/>
      <w:pgSz w:w="12240" w:h="15840" w:code="1"/>
      <w:pgMar w:top="2160" w:right="864" w:bottom="720" w:left="864" w:header="720" w:footer="1440" w:gutter="0"/>
      <w:paperSrc w:firs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7607" w14:textId="77777777" w:rsidR="004F3BD3" w:rsidRDefault="004F3BD3" w:rsidP="004F3BD3">
      <w:r>
        <w:separator/>
      </w:r>
    </w:p>
  </w:endnote>
  <w:endnote w:type="continuationSeparator" w:id="0">
    <w:p w14:paraId="2BC8D01E" w14:textId="77777777" w:rsidR="004F3BD3" w:rsidRDefault="004F3BD3" w:rsidP="004F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5B43" w14:textId="77777777" w:rsidR="004F3BD3" w:rsidRDefault="004F3BD3" w:rsidP="004F3BD3">
      <w:r>
        <w:separator/>
      </w:r>
    </w:p>
  </w:footnote>
  <w:footnote w:type="continuationSeparator" w:id="0">
    <w:p w14:paraId="27BB60E0" w14:textId="77777777" w:rsidR="004F3BD3" w:rsidRDefault="004F3BD3" w:rsidP="004F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1541" w14:textId="3AB9A26E" w:rsidR="004F3BD3" w:rsidRDefault="00716A10">
    <w:pPr>
      <w:pStyle w:val="Header"/>
    </w:pPr>
    <w:r>
      <w:rPr>
        <w:noProof/>
        <w:sz w:val="36"/>
        <w:szCs w:val="36"/>
      </w:rPr>
      <w:drawing>
        <wp:anchor distT="0" distB="0" distL="114300" distR="114300" simplePos="0" relativeHeight="251658240" behindDoc="0" locked="0" layoutInCell="1" allowOverlap="1" wp14:anchorId="0265ABD4" wp14:editId="7E9923CF">
          <wp:simplePos x="0" y="0"/>
          <wp:positionH relativeFrom="margin">
            <wp:align>left</wp:align>
          </wp:positionH>
          <wp:positionV relativeFrom="paragraph">
            <wp:posOffset>22860</wp:posOffset>
          </wp:positionV>
          <wp:extent cx="1638300" cy="914400"/>
          <wp:effectExtent l="0" t="0" r="0" b="0"/>
          <wp:wrapTopAndBottom/>
          <wp:docPr id="610324306" name="Picture 1" descr="A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24306" name="Picture 1" descr="A logo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914400"/>
                  </a:xfrm>
                  <a:prstGeom prst="rect">
                    <a:avLst/>
                  </a:prstGeom>
                </pic:spPr>
              </pic:pic>
            </a:graphicData>
          </a:graphic>
        </wp:anchor>
      </w:drawing>
    </w:r>
  </w:p>
  <w:p w14:paraId="3F6B47D0" w14:textId="738E7208" w:rsidR="004F3BD3" w:rsidRPr="004F3BD3" w:rsidRDefault="004F3BD3" w:rsidP="00600E43">
    <w:pPr>
      <w:pStyle w:val="Header"/>
      <w:spacing w:before="0" w:beforeAutospacing="0" w:after="0" w:afterAutospacing="0"/>
      <w:jc w:val="center"/>
      <w:rPr>
        <w:sz w:val="36"/>
        <w:szCs w:val="36"/>
      </w:rPr>
    </w:pPr>
    <w:r w:rsidRPr="004F3BD3">
      <w:rPr>
        <w:sz w:val="36"/>
        <w:szCs w:val="36"/>
      </w:rPr>
      <w:t>Advisory Board of Assessors</w:t>
    </w:r>
  </w:p>
  <w:p w14:paraId="11AED14E" w14:textId="12AF7B40" w:rsidR="004F3BD3" w:rsidRPr="004F3BD3" w:rsidRDefault="004F3BD3" w:rsidP="00600E43">
    <w:pPr>
      <w:pStyle w:val="Header"/>
      <w:spacing w:before="0" w:beforeAutospacing="0" w:after="0" w:afterAutospacing="0"/>
      <w:jc w:val="center"/>
      <w:rPr>
        <w:sz w:val="36"/>
        <w:szCs w:val="36"/>
      </w:rPr>
    </w:pPr>
    <w:r w:rsidRPr="004F3BD3">
      <w:rPr>
        <w:sz w:val="36"/>
        <w:szCs w:val="36"/>
      </w:rPr>
      <w:t>Town Hall</w:t>
    </w:r>
    <w:r w:rsidR="00C5108D">
      <w:rPr>
        <w:sz w:val="36"/>
        <w:szCs w:val="36"/>
      </w:rPr>
      <w:t xml:space="preserve"> – Board Room</w:t>
    </w:r>
    <w:r w:rsidR="00600E43">
      <w:rPr>
        <w:sz w:val="36"/>
        <w:szCs w:val="36"/>
      </w:rPr>
      <w:t xml:space="preserve"> – 41 S Main ST</w:t>
    </w:r>
  </w:p>
  <w:p w14:paraId="7AA04F89" w14:textId="5DB1CF40" w:rsidR="004F3BD3" w:rsidRPr="004F3BD3" w:rsidRDefault="00C5108D" w:rsidP="00600E43">
    <w:pPr>
      <w:spacing w:before="0" w:beforeAutospacing="0" w:after="0" w:afterAutospacing="0"/>
      <w:jc w:val="center"/>
      <w:rPr>
        <w:sz w:val="36"/>
        <w:szCs w:val="36"/>
      </w:rPr>
    </w:pPr>
    <w:r>
      <w:rPr>
        <w:sz w:val="36"/>
        <w:szCs w:val="36"/>
      </w:rPr>
      <w:t xml:space="preserve">Agenda - </w:t>
    </w:r>
    <w:r w:rsidR="00716A10">
      <w:rPr>
        <w:sz w:val="36"/>
        <w:szCs w:val="36"/>
      </w:rPr>
      <w:t>Wednes</w:t>
    </w:r>
    <w:r w:rsidR="0085045D">
      <w:rPr>
        <w:sz w:val="36"/>
        <w:szCs w:val="36"/>
      </w:rPr>
      <w:t>day</w:t>
    </w:r>
    <w:r w:rsidR="004F3BD3" w:rsidRPr="004F3BD3">
      <w:rPr>
        <w:sz w:val="36"/>
        <w:szCs w:val="36"/>
      </w:rPr>
      <w:t xml:space="preserve"> </w:t>
    </w:r>
    <w:r w:rsidR="0085045D">
      <w:rPr>
        <w:sz w:val="36"/>
        <w:szCs w:val="36"/>
      </w:rPr>
      <w:t>May</w:t>
    </w:r>
    <w:r w:rsidR="004F3BD3" w:rsidRPr="004F3BD3">
      <w:rPr>
        <w:sz w:val="36"/>
        <w:szCs w:val="36"/>
      </w:rPr>
      <w:t xml:space="preserve"> </w:t>
    </w:r>
    <w:r w:rsidR="00716A10">
      <w:rPr>
        <w:sz w:val="36"/>
        <w:szCs w:val="36"/>
      </w:rPr>
      <w:t>14</w:t>
    </w:r>
    <w:r w:rsidR="004F3BD3" w:rsidRPr="004F3BD3">
      <w:rPr>
        <w:sz w:val="36"/>
        <w:szCs w:val="36"/>
      </w:rPr>
      <w:t>, 20</w:t>
    </w:r>
    <w:r>
      <w:rPr>
        <w:sz w:val="36"/>
        <w:szCs w:val="36"/>
      </w:rPr>
      <w:t>2</w:t>
    </w:r>
    <w:r w:rsidR="00716A10">
      <w:rPr>
        <w:sz w:val="36"/>
        <w:szCs w:val="36"/>
      </w:rPr>
      <w:t>5</w:t>
    </w:r>
    <w:r>
      <w:rPr>
        <w:sz w:val="36"/>
        <w:szCs w:val="36"/>
      </w:rPr>
      <w:t xml:space="preserve"> –</w:t>
    </w:r>
    <w:r w:rsidR="00E52CBE">
      <w:rPr>
        <w:sz w:val="36"/>
        <w:szCs w:val="36"/>
      </w:rPr>
      <w:t xml:space="preserve"> </w:t>
    </w:r>
    <w:r>
      <w:rPr>
        <w:sz w:val="36"/>
        <w:szCs w:val="36"/>
      </w:rPr>
      <w:t xml:space="preserve">1:00 </w:t>
    </w:r>
    <w:r w:rsidR="00E52CBE">
      <w:rPr>
        <w:sz w:val="36"/>
        <w:szCs w:val="36"/>
      </w:rPr>
      <w:t>p</w:t>
    </w:r>
    <w:r>
      <w:rPr>
        <w:sz w:val="36"/>
        <w:szCs w:val="36"/>
      </w:rPr>
      <w:t>.m.</w:t>
    </w:r>
  </w:p>
  <w:p w14:paraId="73182F6E" w14:textId="77777777" w:rsidR="004F3BD3" w:rsidRDefault="004F3BD3" w:rsidP="004F3B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BA"/>
    <w:multiLevelType w:val="hybridMultilevel"/>
    <w:tmpl w:val="110412A6"/>
    <w:lvl w:ilvl="0" w:tplc="C994D7DC">
      <w:start w:val="1"/>
      <w:numFmt w:val="upperRoman"/>
      <w:lvlText w:val="%1."/>
      <w:lvlJc w:val="left"/>
      <w:pPr>
        <w:ind w:left="117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6413E"/>
    <w:multiLevelType w:val="hybridMultilevel"/>
    <w:tmpl w:val="3C18DE50"/>
    <w:lvl w:ilvl="0" w:tplc="A1E8E036">
      <w:start w:val="6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21119"/>
    <w:multiLevelType w:val="hybridMultilevel"/>
    <w:tmpl w:val="A9CEB9B6"/>
    <w:lvl w:ilvl="0" w:tplc="A95CDA16">
      <w:start w:val="1"/>
      <w:numFmt w:val="upperRoman"/>
      <w:lvlText w:val="%1."/>
      <w:lvlJc w:val="left"/>
      <w:pPr>
        <w:ind w:left="1080" w:hanging="720"/>
      </w:pPr>
      <w:rPr>
        <w:rFonts w:hint="default"/>
      </w:rPr>
    </w:lvl>
    <w:lvl w:ilvl="1" w:tplc="F82C56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41EE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63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CB97555"/>
    <w:multiLevelType w:val="hybridMultilevel"/>
    <w:tmpl w:val="22A8EFFC"/>
    <w:lvl w:ilvl="0" w:tplc="17D6D4C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B1B44"/>
    <w:multiLevelType w:val="hybridMultilevel"/>
    <w:tmpl w:val="70364D3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E4745"/>
    <w:multiLevelType w:val="hybridMultilevel"/>
    <w:tmpl w:val="7AEC10C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C1661"/>
    <w:multiLevelType w:val="hybridMultilevel"/>
    <w:tmpl w:val="D30E7746"/>
    <w:lvl w:ilvl="0" w:tplc="FD6CAE86">
      <w:start w:val="6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5403A"/>
    <w:multiLevelType w:val="hybridMultilevel"/>
    <w:tmpl w:val="FCC83732"/>
    <w:lvl w:ilvl="0" w:tplc="57B42A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516C8"/>
    <w:multiLevelType w:val="hybridMultilevel"/>
    <w:tmpl w:val="5C6ACF66"/>
    <w:lvl w:ilvl="0" w:tplc="1C681378">
      <w:start w:val="6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760660">
    <w:abstractNumId w:val="4"/>
  </w:num>
  <w:num w:numId="2" w16cid:durableId="1322852570">
    <w:abstractNumId w:val="8"/>
  </w:num>
  <w:num w:numId="3" w16cid:durableId="1590774882">
    <w:abstractNumId w:val="7"/>
  </w:num>
  <w:num w:numId="4" w16cid:durableId="255674768">
    <w:abstractNumId w:val="1"/>
  </w:num>
  <w:num w:numId="5" w16cid:durableId="1860505953">
    <w:abstractNumId w:val="9"/>
  </w:num>
  <w:num w:numId="6" w16cid:durableId="1079713076">
    <w:abstractNumId w:val="3"/>
  </w:num>
  <w:num w:numId="7" w16cid:durableId="107548838">
    <w:abstractNumId w:val="2"/>
  </w:num>
  <w:num w:numId="8" w16cid:durableId="1205946502">
    <w:abstractNumId w:val="5"/>
  </w:num>
  <w:num w:numId="9" w16cid:durableId="1668702993">
    <w:abstractNumId w:val="6"/>
  </w:num>
  <w:num w:numId="10" w16cid:durableId="1509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DD"/>
    <w:rsid w:val="00016050"/>
    <w:rsid w:val="0002026B"/>
    <w:rsid w:val="0004048A"/>
    <w:rsid w:val="000D749E"/>
    <w:rsid w:val="000E69B8"/>
    <w:rsid w:val="00104B94"/>
    <w:rsid w:val="00154DD8"/>
    <w:rsid w:val="00180D23"/>
    <w:rsid w:val="001906A5"/>
    <w:rsid w:val="001A0ED1"/>
    <w:rsid w:val="001D55C9"/>
    <w:rsid w:val="001E221E"/>
    <w:rsid w:val="001F2E4F"/>
    <w:rsid w:val="002651EA"/>
    <w:rsid w:val="002C57BE"/>
    <w:rsid w:val="002E590C"/>
    <w:rsid w:val="002F502D"/>
    <w:rsid w:val="003417CD"/>
    <w:rsid w:val="003A6BEC"/>
    <w:rsid w:val="003A747B"/>
    <w:rsid w:val="003B2AA1"/>
    <w:rsid w:val="003D553C"/>
    <w:rsid w:val="004723AD"/>
    <w:rsid w:val="004745C4"/>
    <w:rsid w:val="004C2193"/>
    <w:rsid w:val="004F3BD3"/>
    <w:rsid w:val="005718B0"/>
    <w:rsid w:val="00581168"/>
    <w:rsid w:val="005B4855"/>
    <w:rsid w:val="005C32E0"/>
    <w:rsid w:val="005D04D7"/>
    <w:rsid w:val="005F02BC"/>
    <w:rsid w:val="005F6135"/>
    <w:rsid w:val="00600E43"/>
    <w:rsid w:val="00671415"/>
    <w:rsid w:val="006C25A5"/>
    <w:rsid w:val="006C3C70"/>
    <w:rsid w:val="00701D7A"/>
    <w:rsid w:val="007077FE"/>
    <w:rsid w:val="00716A10"/>
    <w:rsid w:val="007631C8"/>
    <w:rsid w:val="00787C7C"/>
    <w:rsid w:val="007947A7"/>
    <w:rsid w:val="007A5740"/>
    <w:rsid w:val="007C6E7B"/>
    <w:rsid w:val="00825207"/>
    <w:rsid w:val="0085045D"/>
    <w:rsid w:val="008751AC"/>
    <w:rsid w:val="00975DCF"/>
    <w:rsid w:val="00996693"/>
    <w:rsid w:val="009C0F61"/>
    <w:rsid w:val="00A42DD8"/>
    <w:rsid w:val="00A433A7"/>
    <w:rsid w:val="00A46B6E"/>
    <w:rsid w:val="00A50314"/>
    <w:rsid w:val="00A86761"/>
    <w:rsid w:val="00AF7E08"/>
    <w:rsid w:val="00B03C96"/>
    <w:rsid w:val="00C5108D"/>
    <w:rsid w:val="00C52300"/>
    <w:rsid w:val="00CA0ADD"/>
    <w:rsid w:val="00CD6063"/>
    <w:rsid w:val="00CD7937"/>
    <w:rsid w:val="00CE5365"/>
    <w:rsid w:val="00D16AE6"/>
    <w:rsid w:val="00D24D50"/>
    <w:rsid w:val="00D462A3"/>
    <w:rsid w:val="00DD5178"/>
    <w:rsid w:val="00E52CBE"/>
    <w:rsid w:val="00E60C35"/>
    <w:rsid w:val="00E86B09"/>
    <w:rsid w:val="00E914B2"/>
    <w:rsid w:val="00EB5C1C"/>
    <w:rsid w:val="00EC2705"/>
    <w:rsid w:val="00F671B8"/>
    <w:rsid w:val="00FF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B749990"/>
  <w15:chartTrackingRefBased/>
  <w15:docId w15:val="{DDCD2CCC-B454-46CB-81DE-EE7D6C63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before="100" w:beforeAutospacing="1" w:after="100" w:afterAutospacing="1"/>
        <w:ind w:left="1166"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2D"/>
    <w:rPr>
      <w:sz w:val="22"/>
      <w:szCs w:val="22"/>
    </w:rPr>
  </w:style>
  <w:style w:type="paragraph" w:styleId="Heading1">
    <w:name w:val="heading 1"/>
    <w:basedOn w:val="Normal"/>
    <w:next w:val="Normal"/>
    <w:link w:val="Heading1Char"/>
    <w:uiPriority w:val="9"/>
    <w:qFormat/>
    <w:rsid w:val="004F3BD3"/>
    <w:pPr>
      <w:keepNext/>
      <w:keepLines/>
      <w:numPr>
        <w:numId w:val="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3BD3"/>
    <w:pPr>
      <w:keepNext/>
      <w:keepLines/>
      <w:numPr>
        <w:ilvl w:val="1"/>
        <w:numId w:val="6"/>
      </w:numPr>
      <w:spacing w:before="4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3BD3"/>
    <w:pPr>
      <w:keepNext/>
      <w:keepLines/>
      <w:numPr>
        <w:ilvl w:val="2"/>
        <w:numId w:val="6"/>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3BD3"/>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3BD3"/>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3BD3"/>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3BD3"/>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3BD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3BD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31C8"/>
    <w:pPr>
      <w:framePr w:w="7920" w:h="1980" w:hRule="exact" w:hSpace="180" w:wrap="auto" w:hAnchor="page" w:xAlign="center" w:yAlign="bottom"/>
      <w:ind w:left="2880"/>
    </w:pPr>
    <w:rPr>
      <w:rFonts w:ascii="Arial Black" w:eastAsia="Times New Roman" w:hAnsi="Arial Black"/>
      <w:sz w:val="24"/>
      <w:szCs w:val="24"/>
    </w:rPr>
  </w:style>
  <w:style w:type="paragraph" w:styleId="ListParagraph">
    <w:name w:val="List Paragraph"/>
    <w:basedOn w:val="Normal"/>
    <w:uiPriority w:val="34"/>
    <w:qFormat/>
    <w:rsid w:val="00CA0ADD"/>
    <w:pPr>
      <w:ind w:left="720"/>
      <w:contextualSpacing/>
    </w:pPr>
  </w:style>
  <w:style w:type="paragraph" w:styleId="BalloonText">
    <w:name w:val="Balloon Text"/>
    <w:basedOn w:val="Normal"/>
    <w:link w:val="BalloonTextChar"/>
    <w:uiPriority w:val="99"/>
    <w:semiHidden/>
    <w:unhideWhenUsed/>
    <w:rsid w:val="00A86761"/>
    <w:rPr>
      <w:rFonts w:ascii="Tahoma" w:hAnsi="Tahoma" w:cs="Tahoma"/>
      <w:sz w:val="16"/>
      <w:szCs w:val="16"/>
    </w:rPr>
  </w:style>
  <w:style w:type="character" w:customStyle="1" w:styleId="BalloonTextChar">
    <w:name w:val="Balloon Text Char"/>
    <w:link w:val="BalloonText"/>
    <w:uiPriority w:val="99"/>
    <w:semiHidden/>
    <w:rsid w:val="00A86761"/>
    <w:rPr>
      <w:rFonts w:ascii="Tahoma" w:hAnsi="Tahoma" w:cs="Tahoma"/>
      <w:sz w:val="16"/>
      <w:szCs w:val="16"/>
    </w:rPr>
  </w:style>
  <w:style w:type="paragraph" w:styleId="Header">
    <w:name w:val="header"/>
    <w:basedOn w:val="Normal"/>
    <w:link w:val="HeaderChar"/>
    <w:uiPriority w:val="99"/>
    <w:unhideWhenUsed/>
    <w:rsid w:val="004F3BD3"/>
    <w:pPr>
      <w:tabs>
        <w:tab w:val="center" w:pos="4680"/>
        <w:tab w:val="right" w:pos="9360"/>
      </w:tabs>
    </w:pPr>
  </w:style>
  <w:style w:type="character" w:customStyle="1" w:styleId="HeaderChar">
    <w:name w:val="Header Char"/>
    <w:basedOn w:val="DefaultParagraphFont"/>
    <w:link w:val="Header"/>
    <w:uiPriority w:val="99"/>
    <w:rsid w:val="004F3BD3"/>
    <w:rPr>
      <w:sz w:val="22"/>
      <w:szCs w:val="22"/>
    </w:rPr>
  </w:style>
  <w:style w:type="paragraph" w:styleId="Footer">
    <w:name w:val="footer"/>
    <w:basedOn w:val="Normal"/>
    <w:link w:val="FooterChar"/>
    <w:uiPriority w:val="99"/>
    <w:unhideWhenUsed/>
    <w:rsid w:val="004F3BD3"/>
    <w:pPr>
      <w:tabs>
        <w:tab w:val="center" w:pos="4680"/>
        <w:tab w:val="right" w:pos="9360"/>
      </w:tabs>
    </w:pPr>
  </w:style>
  <w:style w:type="character" w:customStyle="1" w:styleId="FooterChar">
    <w:name w:val="Footer Char"/>
    <w:basedOn w:val="DefaultParagraphFont"/>
    <w:link w:val="Footer"/>
    <w:uiPriority w:val="99"/>
    <w:rsid w:val="004F3BD3"/>
    <w:rPr>
      <w:sz w:val="22"/>
      <w:szCs w:val="22"/>
    </w:rPr>
  </w:style>
  <w:style w:type="character" w:customStyle="1" w:styleId="Heading1Char">
    <w:name w:val="Heading 1 Char"/>
    <w:basedOn w:val="DefaultParagraphFont"/>
    <w:link w:val="Heading1"/>
    <w:uiPriority w:val="9"/>
    <w:rsid w:val="004F3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3B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3B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3BD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4F3BD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4F3BD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4F3BD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4F3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3BD3"/>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5108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1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87D14-6CFA-46DC-BCD5-D89CC7B6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BOA Agenda</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 Agenda</dc:title>
  <dc:subject/>
  <dc:creator>Dave</dc:creator>
  <cp:keywords/>
  <cp:lastModifiedBy>Sue Girouard</cp:lastModifiedBy>
  <cp:revision>2</cp:revision>
  <cp:lastPrinted>2024-05-17T15:57:00Z</cp:lastPrinted>
  <dcterms:created xsi:type="dcterms:W3CDTF">2025-05-05T19:49:00Z</dcterms:created>
  <dcterms:modified xsi:type="dcterms:W3CDTF">2025-05-05T19:49:00Z</dcterms:modified>
</cp:coreProperties>
</file>