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38"/>
        <w:tblW w:w="0" w:type="auto"/>
        <w:tblLook w:val="04A0" w:firstRow="1" w:lastRow="0" w:firstColumn="1" w:lastColumn="0" w:noHBand="0" w:noVBand="1"/>
      </w:tblPr>
      <w:tblGrid>
        <w:gridCol w:w="3954"/>
        <w:gridCol w:w="5486"/>
      </w:tblGrid>
      <w:tr w:rsidR="00095634" w:rsidRPr="00AE7756" w14:paraId="55EF54DE" w14:textId="77777777" w:rsidTr="00AD642E">
        <w:tc>
          <w:tcPr>
            <w:tcW w:w="3874" w:type="dxa"/>
          </w:tcPr>
          <w:tbl>
            <w:tblPr>
              <w:tblpPr w:leftFromText="180" w:rightFromText="180" w:vertAnchor="text" w:horzAnchor="margin" w:tblpXSpec="right" w:tblpY="238"/>
              <w:tblW w:w="0" w:type="auto"/>
              <w:tblLook w:val="04A0" w:firstRow="1" w:lastRow="0" w:firstColumn="1" w:lastColumn="0" w:noHBand="0" w:noVBand="1"/>
            </w:tblPr>
            <w:tblGrid>
              <w:gridCol w:w="3516"/>
              <w:gridCol w:w="222"/>
            </w:tblGrid>
            <w:tr w:rsidR="00EF2619" w:rsidRPr="0087673C" w14:paraId="0C064CE3" w14:textId="77777777" w:rsidTr="00BD57B6">
              <w:tc>
                <w:tcPr>
                  <w:tcW w:w="3888" w:type="dxa"/>
                </w:tcPr>
                <w:p w14:paraId="3DD12894" w14:textId="77777777" w:rsidR="00EF2619" w:rsidRPr="0087673C" w:rsidRDefault="00EF2619" w:rsidP="00EF2619">
                  <w:pPr>
                    <w:spacing w:after="120"/>
                    <w:ind w:left="-90"/>
                    <w:rPr>
                      <w:b/>
                      <w:sz w:val="24"/>
                      <w:szCs w:val="24"/>
                    </w:rPr>
                  </w:pPr>
                  <w:r w:rsidRPr="0087673C">
                    <w:rPr>
                      <w:b/>
                      <w:noProof/>
                      <w:sz w:val="24"/>
                      <w:szCs w:val="24"/>
                    </w:rPr>
                    <w:drawing>
                      <wp:inline distT="0" distB="0" distL="0" distR="0" wp14:anchorId="6E914880" wp14:editId="569742D8">
                        <wp:extent cx="21526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790575"/>
                                </a:xfrm>
                                <a:prstGeom prst="rect">
                                  <a:avLst/>
                                </a:prstGeom>
                                <a:noFill/>
                                <a:ln>
                                  <a:noFill/>
                                </a:ln>
                              </pic:spPr>
                            </pic:pic>
                          </a:graphicData>
                        </a:graphic>
                      </wp:inline>
                    </w:drawing>
                  </w:r>
                </w:p>
              </w:tc>
              <w:tc>
                <w:tcPr>
                  <w:tcW w:w="5688" w:type="dxa"/>
                  <w:shd w:val="clear" w:color="auto" w:fill="auto"/>
                  <w:vAlign w:val="center"/>
                </w:tcPr>
                <w:p w14:paraId="74CD88CE" w14:textId="6554492B" w:rsidR="00EF2619" w:rsidRPr="0087673C" w:rsidRDefault="00EF2619" w:rsidP="00EF2619">
                  <w:pPr>
                    <w:spacing w:after="120"/>
                    <w:jc w:val="right"/>
                    <w:rPr>
                      <w:b/>
                      <w:sz w:val="24"/>
                      <w:szCs w:val="24"/>
                    </w:rPr>
                  </w:pPr>
                </w:p>
              </w:tc>
            </w:tr>
          </w:tbl>
          <w:p w14:paraId="4B01A33D" w14:textId="7F061569" w:rsidR="00EF2619" w:rsidRPr="00AE7756" w:rsidRDefault="00EF2619" w:rsidP="00AD642E">
            <w:pPr>
              <w:spacing w:after="120"/>
              <w:rPr>
                <w:b/>
                <w:sz w:val="24"/>
                <w:szCs w:val="24"/>
              </w:rPr>
            </w:pPr>
          </w:p>
        </w:tc>
        <w:tc>
          <w:tcPr>
            <w:tcW w:w="5486" w:type="dxa"/>
            <w:shd w:val="clear" w:color="auto" w:fill="auto"/>
            <w:vAlign w:val="center"/>
          </w:tcPr>
          <w:p w14:paraId="6F2412BA" w14:textId="745D2B3A" w:rsidR="00095634" w:rsidRPr="00AE7756" w:rsidRDefault="00095634" w:rsidP="00100B19">
            <w:pPr>
              <w:spacing w:after="120"/>
              <w:jc w:val="right"/>
              <w:rPr>
                <w:b/>
                <w:sz w:val="24"/>
                <w:szCs w:val="24"/>
              </w:rPr>
            </w:pPr>
          </w:p>
        </w:tc>
      </w:tr>
    </w:tbl>
    <w:p w14:paraId="546A2762" w14:textId="3AA0C72F" w:rsidR="00D50C77" w:rsidRDefault="00D50C77" w:rsidP="000E511A">
      <w:pPr>
        <w:pStyle w:val="BodyText2"/>
        <w:tabs>
          <w:tab w:val="clear" w:pos="1440"/>
        </w:tabs>
        <w:spacing w:line="240" w:lineRule="auto"/>
        <w:jc w:val="center"/>
        <w:rPr>
          <w:b/>
          <w:sz w:val="24"/>
          <w:szCs w:val="24"/>
        </w:rPr>
      </w:pPr>
      <w:bookmarkStart w:id="0" w:name="_Hlk164084626"/>
      <w:r w:rsidRPr="00EF2619">
        <w:rPr>
          <w:b/>
          <w:sz w:val="24"/>
          <w:szCs w:val="24"/>
        </w:rPr>
        <w:t xml:space="preserve">ZONING BOARD OF ADJUSTMENT </w:t>
      </w:r>
    </w:p>
    <w:p w14:paraId="4B19DF85" w14:textId="77777777" w:rsidR="00EF2619" w:rsidRPr="00EF2619" w:rsidRDefault="00EF2619" w:rsidP="000E511A">
      <w:pPr>
        <w:pStyle w:val="BodyText2"/>
        <w:tabs>
          <w:tab w:val="clear" w:pos="1440"/>
        </w:tabs>
        <w:spacing w:line="240" w:lineRule="auto"/>
        <w:jc w:val="center"/>
        <w:rPr>
          <w:b/>
          <w:sz w:val="24"/>
          <w:szCs w:val="24"/>
        </w:rPr>
      </w:pPr>
    </w:p>
    <w:p w14:paraId="7C642E87" w14:textId="1DE8A155" w:rsidR="00EF2619" w:rsidRDefault="00EF2619" w:rsidP="000E511A">
      <w:pPr>
        <w:pStyle w:val="BodyText2"/>
        <w:tabs>
          <w:tab w:val="clear" w:pos="1440"/>
        </w:tabs>
        <w:spacing w:line="240" w:lineRule="auto"/>
        <w:jc w:val="center"/>
        <w:rPr>
          <w:bCs/>
          <w:sz w:val="24"/>
          <w:szCs w:val="24"/>
        </w:rPr>
      </w:pPr>
      <w:r>
        <w:rPr>
          <w:bCs/>
          <w:sz w:val="24"/>
          <w:szCs w:val="24"/>
        </w:rPr>
        <w:t>AGENDA</w:t>
      </w:r>
      <w:r w:rsidR="00CD3D9C">
        <w:rPr>
          <w:bCs/>
          <w:sz w:val="24"/>
          <w:szCs w:val="24"/>
        </w:rPr>
        <w:t xml:space="preserve"> </w:t>
      </w:r>
    </w:p>
    <w:p w14:paraId="32E4906C" w14:textId="558E0BB8" w:rsidR="000E511A" w:rsidRDefault="00FC2A97" w:rsidP="000E511A">
      <w:pPr>
        <w:pStyle w:val="BodyText2"/>
        <w:tabs>
          <w:tab w:val="clear" w:pos="1440"/>
        </w:tabs>
        <w:spacing w:line="240" w:lineRule="auto"/>
        <w:jc w:val="center"/>
        <w:rPr>
          <w:bCs/>
          <w:sz w:val="24"/>
          <w:szCs w:val="24"/>
        </w:rPr>
      </w:pPr>
      <w:r>
        <w:rPr>
          <w:bCs/>
          <w:sz w:val="24"/>
          <w:szCs w:val="24"/>
        </w:rPr>
        <w:t>August 28</w:t>
      </w:r>
      <w:r w:rsidR="001145EC">
        <w:rPr>
          <w:bCs/>
          <w:sz w:val="24"/>
          <w:szCs w:val="24"/>
        </w:rPr>
        <w:t>, 2025</w:t>
      </w:r>
    </w:p>
    <w:p w14:paraId="0805FE57" w14:textId="77777777" w:rsidR="00B972B7" w:rsidRPr="00AE7756" w:rsidRDefault="00B972B7" w:rsidP="0047535B">
      <w:pPr>
        <w:pStyle w:val="BodyText2"/>
        <w:tabs>
          <w:tab w:val="clear" w:pos="1440"/>
        </w:tabs>
        <w:spacing w:line="240" w:lineRule="auto"/>
        <w:jc w:val="both"/>
        <w:rPr>
          <w:b/>
          <w:sz w:val="24"/>
          <w:szCs w:val="24"/>
        </w:rPr>
      </w:pPr>
    </w:p>
    <w:p w14:paraId="0BBE0A6B" w14:textId="0BEA39F0" w:rsidR="0047535B" w:rsidRPr="00AE7756" w:rsidRDefault="006020DA" w:rsidP="00CD3D9C">
      <w:pPr>
        <w:pStyle w:val="BodyText2"/>
        <w:numPr>
          <w:ilvl w:val="0"/>
          <w:numId w:val="7"/>
        </w:numPr>
        <w:tabs>
          <w:tab w:val="clear" w:pos="1440"/>
        </w:tabs>
        <w:spacing w:line="240" w:lineRule="auto"/>
        <w:jc w:val="both"/>
        <w:rPr>
          <w:bCs/>
          <w:sz w:val="24"/>
          <w:szCs w:val="24"/>
        </w:rPr>
      </w:pPr>
      <w:r w:rsidRPr="00AE7756">
        <w:rPr>
          <w:bCs/>
          <w:sz w:val="24"/>
          <w:szCs w:val="24"/>
        </w:rPr>
        <w:t>Public hearings</w:t>
      </w:r>
      <w:r w:rsidR="0047535B" w:rsidRPr="00AE7756">
        <w:rPr>
          <w:bCs/>
          <w:sz w:val="24"/>
          <w:szCs w:val="24"/>
        </w:rPr>
        <w:t>:</w:t>
      </w:r>
    </w:p>
    <w:p w14:paraId="14CB178D" w14:textId="77777777" w:rsidR="006020DA" w:rsidRPr="00AE7756" w:rsidRDefault="006020DA" w:rsidP="006020DA">
      <w:pPr>
        <w:pStyle w:val="BodyText2"/>
        <w:tabs>
          <w:tab w:val="clear" w:pos="1440"/>
        </w:tabs>
        <w:spacing w:line="240" w:lineRule="auto"/>
        <w:jc w:val="both"/>
        <w:rPr>
          <w:bCs/>
          <w:sz w:val="24"/>
          <w:szCs w:val="24"/>
        </w:rPr>
      </w:pPr>
    </w:p>
    <w:p w14:paraId="6B8553FA" w14:textId="5F09CD6E" w:rsidR="00C05575" w:rsidRPr="00514658" w:rsidRDefault="00C05575" w:rsidP="00C05575">
      <w:pPr>
        <w:spacing w:after="120"/>
        <w:ind w:right="111"/>
        <w:jc w:val="both"/>
        <w:rPr>
          <w:sz w:val="24"/>
          <w:szCs w:val="24"/>
        </w:rPr>
      </w:pPr>
      <w:r w:rsidRPr="00FC2A97">
        <w:rPr>
          <w:b/>
          <w:bCs/>
          <w:sz w:val="24"/>
          <w:szCs w:val="24"/>
        </w:rPr>
        <w:t>CASE #34064-Z2025-07-9: Wayne Young, property owner of record, is requesting variances from the frontage and lot size requirements of Section 405.8, and from the ‘square box’ requirement of Section 501.3 to create a nonconforming at 16 Ledyard Lane, Tax Map 34, Lot 64 in the SR-2 District</w:t>
      </w:r>
      <w:r w:rsidRPr="00514658">
        <w:rPr>
          <w:sz w:val="24"/>
          <w:szCs w:val="24"/>
        </w:rPr>
        <w:t>.</w:t>
      </w:r>
      <w:r w:rsidR="00514658" w:rsidRPr="00514658">
        <w:rPr>
          <w:sz w:val="24"/>
          <w:szCs w:val="24"/>
        </w:rPr>
        <w:t xml:space="preserve"> (Case continued from July 24</w:t>
      </w:r>
      <w:r w:rsidR="00514658">
        <w:rPr>
          <w:sz w:val="24"/>
          <w:szCs w:val="24"/>
        </w:rPr>
        <w:t xml:space="preserve"> for lack of full board</w:t>
      </w:r>
      <w:r w:rsidR="00514658" w:rsidRPr="00514658">
        <w:rPr>
          <w:sz w:val="24"/>
          <w:szCs w:val="24"/>
        </w:rPr>
        <w:t>)</w:t>
      </w:r>
    </w:p>
    <w:p w14:paraId="50EB89B8" w14:textId="624312FF" w:rsidR="00FC2A97" w:rsidRPr="00FC2A97" w:rsidRDefault="00FC2A97" w:rsidP="00FC2A97">
      <w:pPr>
        <w:spacing w:after="120"/>
        <w:ind w:right="111"/>
        <w:jc w:val="both"/>
        <w:rPr>
          <w:b/>
          <w:bCs/>
          <w:sz w:val="24"/>
          <w:szCs w:val="24"/>
        </w:rPr>
      </w:pPr>
      <w:r w:rsidRPr="00FC2A97">
        <w:rPr>
          <w:b/>
          <w:bCs/>
          <w:sz w:val="24"/>
          <w:szCs w:val="24"/>
        </w:rPr>
        <w:t>CASE #34064-Z2025-11: Jeff and Lara Acker, are appealing the administrative decision of the Zoning Administrator that site work on property owned by Christ Redeemer Church at 34 Greensboro Road, Map 25, Lot 16 was permitted under Town regulations.</w:t>
      </w:r>
    </w:p>
    <w:p w14:paraId="2487EA94" w14:textId="77777777" w:rsidR="00C05575" w:rsidRPr="00C05575" w:rsidRDefault="00C05575" w:rsidP="00C05575">
      <w:pPr>
        <w:spacing w:after="120"/>
        <w:ind w:right="111"/>
        <w:jc w:val="both"/>
        <w:rPr>
          <w:b/>
          <w:bCs/>
          <w:sz w:val="24"/>
          <w:szCs w:val="24"/>
        </w:rPr>
      </w:pPr>
    </w:p>
    <w:p w14:paraId="11FF7D7C" w14:textId="6F7071F2" w:rsidR="00EF2619" w:rsidRDefault="00EF2619" w:rsidP="00EF2619">
      <w:pPr>
        <w:pStyle w:val="ListParagraph"/>
        <w:numPr>
          <w:ilvl w:val="0"/>
          <w:numId w:val="7"/>
        </w:numPr>
        <w:rPr>
          <w:sz w:val="24"/>
          <w:szCs w:val="24"/>
        </w:rPr>
      </w:pPr>
      <w:r>
        <w:rPr>
          <w:sz w:val="24"/>
          <w:szCs w:val="24"/>
        </w:rPr>
        <w:t xml:space="preserve">Approve Minutes of </w:t>
      </w:r>
      <w:r w:rsidR="00FC2A97">
        <w:rPr>
          <w:sz w:val="24"/>
          <w:szCs w:val="24"/>
        </w:rPr>
        <w:t>7</w:t>
      </w:r>
      <w:r w:rsidR="00C05575">
        <w:rPr>
          <w:sz w:val="24"/>
          <w:szCs w:val="24"/>
        </w:rPr>
        <w:t>/</w:t>
      </w:r>
      <w:r w:rsidR="00FC2A97">
        <w:rPr>
          <w:sz w:val="24"/>
          <w:szCs w:val="24"/>
        </w:rPr>
        <w:t>3</w:t>
      </w:r>
      <w:r w:rsidR="00C05575">
        <w:rPr>
          <w:sz w:val="24"/>
          <w:szCs w:val="24"/>
        </w:rPr>
        <w:t>1</w:t>
      </w:r>
      <w:r w:rsidR="001145EC">
        <w:rPr>
          <w:sz w:val="24"/>
          <w:szCs w:val="24"/>
        </w:rPr>
        <w:t>/2025</w:t>
      </w:r>
      <w:r>
        <w:rPr>
          <w:sz w:val="24"/>
          <w:szCs w:val="24"/>
        </w:rPr>
        <w:t>.</w:t>
      </w:r>
    </w:p>
    <w:p w14:paraId="2ADE6981" w14:textId="77777777" w:rsidR="00EF2619" w:rsidRDefault="00EF2619" w:rsidP="00EF2619">
      <w:pPr>
        <w:rPr>
          <w:sz w:val="24"/>
          <w:szCs w:val="24"/>
        </w:rPr>
      </w:pPr>
    </w:p>
    <w:p w14:paraId="14FB4150" w14:textId="156FFD3F" w:rsidR="001145EC" w:rsidRDefault="00EF2619" w:rsidP="00EF2619">
      <w:pPr>
        <w:pStyle w:val="ListParagraph"/>
        <w:numPr>
          <w:ilvl w:val="0"/>
          <w:numId w:val="7"/>
        </w:numPr>
        <w:rPr>
          <w:sz w:val="24"/>
          <w:szCs w:val="24"/>
        </w:rPr>
      </w:pPr>
      <w:r>
        <w:rPr>
          <w:sz w:val="24"/>
          <w:szCs w:val="24"/>
        </w:rPr>
        <w:t>Other Business</w:t>
      </w:r>
      <w:bookmarkEnd w:id="0"/>
    </w:p>
    <w:p w14:paraId="3FED80B9" w14:textId="2C7B4F9C" w:rsidR="008C0267" w:rsidRDefault="008C0267">
      <w:pPr>
        <w:rPr>
          <w:sz w:val="24"/>
          <w:szCs w:val="24"/>
        </w:rPr>
      </w:pPr>
      <w:r>
        <w:rPr>
          <w:sz w:val="24"/>
          <w:szCs w:val="24"/>
        </w:rPr>
        <w:br w:type="page"/>
      </w:r>
    </w:p>
    <w:p w14:paraId="44509C8B" w14:textId="77777777" w:rsidR="00FC2A97" w:rsidRPr="00084420" w:rsidRDefault="00FC2A97" w:rsidP="00FC2A97">
      <w:pPr>
        <w:pStyle w:val="BodyText2"/>
        <w:tabs>
          <w:tab w:val="clear" w:pos="1440"/>
        </w:tabs>
        <w:spacing w:line="240" w:lineRule="auto"/>
        <w:jc w:val="center"/>
        <w:rPr>
          <w:b/>
          <w:sz w:val="24"/>
          <w:szCs w:val="24"/>
        </w:rPr>
      </w:pPr>
      <w:r w:rsidRPr="00084420">
        <w:rPr>
          <w:b/>
          <w:sz w:val="24"/>
          <w:szCs w:val="24"/>
        </w:rPr>
        <w:lastRenderedPageBreak/>
        <w:t xml:space="preserve">ZONING BOARD OF ADJUSTMENT </w:t>
      </w:r>
    </w:p>
    <w:p w14:paraId="639249D9" w14:textId="77777777" w:rsidR="00FC2A97" w:rsidRPr="00084420" w:rsidRDefault="00FC2A97" w:rsidP="00FC2A97">
      <w:pPr>
        <w:pStyle w:val="BodyText2"/>
        <w:tabs>
          <w:tab w:val="clear" w:pos="1440"/>
        </w:tabs>
        <w:spacing w:line="240" w:lineRule="auto"/>
        <w:jc w:val="center"/>
        <w:rPr>
          <w:bCs/>
          <w:sz w:val="24"/>
          <w:szCs w:val="24"/>
        </w:rPr>
      </w:pPr>
      <w:r w:rsidRPr="00084420">
        <w:rPr>
          <w:bCs/>
          <w:sz w:val="24"/>
          <w:szCs w:val="24"/>
        </w:rPr>
        <w:t xml:space="preserve">Minutes of </w:t>
      </w:r>
      <w:r>
        <w:rPr>
          <w:bCs/>
          <w:sz w:val="24"/>
          <w:szCs w:val="24"/>
        </w:rPr>
        <w:t>July 3</w:t>
      </w:r>
      <w:r w:rsidRPr="00084420">
        <w:rPr>
          <w:bCs/>
          <w:sz w:val="24"/>
          <w:szCs w:val="24"/>
        </w:rPr>
        <w:t>1, 2025</w:t>
      </w:r>
    </w:p>
    <w:p w14:paraId="7E28035D" w14:textId="77777777" w:rsidR="00FC2A97" w:rsidRDefault="00FC2A97" w:rsidP="00FC2A97">
      <w:pPr>
        <w:pStyle w:val="BodyText2"/>
        <w:tabs>
          <w:tab w:val="clear" w:pos="1440"/>
        </w:tabs>
        <w:spacing w:line="240" w:lineRule="auto"/>
        <w:jc w:val="center"/>
        <w:rPr>
          <w:bCs/>
          <w:sz w:val="24"/>
          <w:szCs w:val="24"/>
        </w:rPr>
      </w:pPr>
      <w:r w:rsidRPr="00084420">
        <w:rPr>
          <w:bCs/>
          <w:sz w:val="24"/>
          <w:szCs w:val="24"/>
        </w:rPr>
        <w:t xml:space="preserve">           </w:t>
      </w:r>
      <w:r w:rsidRPr="00084420">
        <w:rPr>
          <w:bCs/>
          <w:sz w:val="24"/>
          <w:szCs w:val="24"/>
        </w:rPr>
        <w:tab/>
      </w:r>
    </w:p>
    <w:p w14:paraId="6015F873" w14:textId="77777777" w:rsidR="00FC2A97" w:rsidRPr="00084420" w:rsidRDefault="00FC2A97" w:rsidP="00FC2A97">
      <w:pPr>
        <w:pStyle w:val="BodyText2"/>
        <w:tabs>
          <w:tab w:val="clear" w:pos="1440"/>
        </w:tabs>
        <w:spacing w:line="240" w:lineRule="auto"/>
        <w:jc w:val="center"/>
        <w:rPr>
          <w:bCs/>
          <w:sz w:val="24"/>
          <w:szCs w:val="24"/>
        </w:rPr>
      </w:pP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t xml:space="preserve">                                                                      </w:t>
      </w:r>
    </w:p>
    <w:p w14:paraId="45E942BF" w14:textId="77777777" w:rsidR="00FC2A97" w:rsidRPr="00084420" w:rsidRDefault="00FC2A97" w:rsidP="00FC2A97">
      <w:pPr>
        <w:pStyle w:val="BodyText2"/>
        <w:tabs>
          <w:tab w:val="clear" w:pos="1440"/>
        </w:tabs>
        <w:spacing w:line="240" w:lineRule="auto"/>
        <w:jc w:val="both"/>
        <w:rPr>
          <w:bCs/>
          <w:sz w:val="24"/>
          <w:szCs w:val="24"/>
        </w:rPr>
      </w:pPr>
      <w:r w:rsidRPr="00084420">
        <w:rPr>
          <w:bCs/>
          <w:sz w:val="24"/>
          <w:szCs w:val="24"/>
        </w:rPr>
        <w:t>Members Present: Waugh (Chair), Green, Safro</w:t>
      </w:r>
    </w:p>
    <w:p w14:paraId="20B2739A" w14:textId="77777777" w:rsidR="00FC2A97" w:rsidRPr="00084420" w:rsidRDefault="00FC2A97" w:rsidP="00FC2A97">
      <w:pPr>
        <w:pStyle w:val="BodyText2"/>
        <w:tabs>
          <w:tab w:val="clear" w:pos="1440"/>
        </w:tabs>
        <w:spacing w:line="240" w:lineRule="auto"/>
        <w:jc w:val="both"/>
        <w:rPr>
          <w:bCs/>
          <w:sz w:val="24"/>
          <w:szCs w:val="24"/>
        </w:rPr>
      </w:pPr>
    </w:p>
    <w:p w14:paraId="7909A918" w14:textId="77777777" w:rsidR="00FC2A97" w:rsidRPr="00084420" w:rsidRDefault="00FC2A97" w:rsidP="00FC2A97">
      <w:pPr>
        <w:pStyle w:val="BodyText2"/>
        <w:tabs>
          <w:tab w:val="clear" w:pos="1440"/>
        </w:tabs>
        <w:spacing w:line="240" w:lineRule="auto"/>
        <w:jc w:val="both"/>
        <w:rPr>
          <w:bCs/>
          <w:sz w:val="24"/>
          <w:szCs w:val="24"/>
        </w:rPr>
      </w:pPr>
      <w:r w:rsidRPr="00084420">
        <w:rPr>
          <w:bCs/>
          <w:sz w:val="24"/>
          <w:szCs w:val="24"/>
        </w:rPr>
        <w:t>Waugh opened the meeting at 7:02 pm and the Board commenced deliberations in the following case:</w:t>
      </w:r>
    </w:p>
    <w:p w14:paraId="02A8E8DF" w14:textId="77777777" w:rsidR="00FC2A97" w:rsidRPr="00084420" w:rsidRDefault="00FC2A97" w:rsidP="00FC2A97">
      <w:pPr>
        <w:spacing w:after="120"/>
        <w:ind w:right="111"/>
        <w:jc w:val="both"/>
        <w:rPr>
          <w:b/>
          <w:bCs/>
          <w:sz w:val="24"/>
          <w:szCs w:val="24"/>
        </w:rPr>
      </w:pPr>
    </w:p>
    <w:p w14:paraId="24FA5CE6" w14:textId="77777777" w:rsidR="00FC2A97" w:rsidRPr="00084420" w:rsidRDefault="00FC2A97" w:rsidP="00FC2A97">
      <w:pPr>
        <w:spacing w:after="120"/>
        <w:ind w:right="111"/>
        <w:jc w:val="both"/>
        <w:rPr>
          <w:b/>
          <w:bCs/>
          <w:sz w:val="24"/>
          <w:szCs w:val="24"/>
        </w:rPr>
      </w:pPr>
      <w:r w:rsidRPr="00084420">
        <w:rPr>
          <w:b/>
          <w:bCs/>
          <w:sz w:val="24"/>
          <w:szCs w:val="24"/>
        </w:rPr>
        <w:t>CASE #1025-Z2025-10: Hanover Conservancy, agent for the Clyde D. Watson Trust, property owner of record, is requesting a variance from Section 507.2 to allow creation of a conservation lot at 55 Three Mile Road, Tax Map 10, Lot 25 in the Rural Residential and Forestry Districts which will leave the remainder lot with less than 50 acres in the Forestry District.</w:t>
      </w:r>
    </w:p>
    <w:p w14:paraId="33CAABA4" w14:textId="77777777" w:rsidR="00FC2A97" w:rsidRPr="00084420" w:rsidRDefault="00FC2A97" w:rsidP="00FC2A97">
      <w:pPr>
        <w:pStyle w:val="BodyText2"/>
        <w:tabs>
          <w:tab w:val="clear" w:pos="1440"/>
        </w:tabs>
        <w:spacing w:line="240" w:lineRule="auto"/>
        <w:jc w:val="both"/>
        <w:rPr>
          <w:bCs/>
          <w:sz w:val="24"/>
          <w:szCs w:val="24"/>
        </w:rPr>
      </w:pPr>
    </w:p>
    <w:p w14:paraId="01277305" w14:textId="77777777" w:rsidR="00FC2A97" w:rsidRPr="00084420" w:rsidRDefault="00FC2A97" w:rsidP="00FC2A97">
      <w:pPr>
        <w:pStyle w:val="BodyText2"/>
        <w:jc w:val="both"/>
        <w:rPr>
          <w:bCs/>
          <w:sz w:val="24"/>
          <w:szCs w:val="24"/>
        </w:rPr>
      </w:pPr>
      <w:r w:rsidRPr="00084420">
        <w:rPr>
          <w:bCs/>
          <w:sz w:val="24"/>
          <w:szCs w:val="24"/>
        </w:rPr>
        <w:t xml:space="preserve">Following discussion, it was moved by Waugh, seconded by Green, to </w:t>
      </w:r>
      <w:r w:rsidRPr="00084420">
        <w:rPr>
          <w:b/>
          <w:bCs/>
          <w:i/>
          <w:iCs/>
          <w:sz w:val="24"/>
          <w:szCs w:val="24"/>
        </w:rPr>
        <w:t xml:space="preserve">grant </w:t>
      </w:r>
      <w:r w:rsidRPr="00084420">
        <w:rPr>
          <w:bCs/>
          <w:sz w:val="24"/>
          <w:szCs w:val="24"/>
        </w:rPr>
        <w:t xml:space="preserve">the requested variance from §507.2, subject to following conditions: </w:t>
      </w:r>
    </w:p>
    <w:p w14:paraId="61744262" w14:textId="77777777" w:rsidR="00FC2A97" w:rsidRPr="00084420" w:rsidRDefault="00FC2A97" w:rsidP="00FC2A97">
      <w:pPr>
        <w:pStyle w:val="BodyText2"/>
        <w:jc w:val="both"/>
        <w:rPr>
          <w:bCs/>
          <w:sz w:val="24"/>
          <w:szCs w:val="24"/>
        </w:rPr>
      </w:pPr>
    </w:p>
    <w:p w14:paraId="442392F4" w14:textId="77777777" w:rsidR="00FC2A97" w:rsidRPr="00084420" w:rsidRDefault="00FC2A97" w:rsidP="00FC2A97">
      <w:pPr>
        <w:pStyle w:val="BodyText2"/>
        <w:numPr>
          <w:ilvl w:val="0"/>
          <w:numId w:val="11"/>
        </w:numPr>
        <w:ind w:left="720"/>
        <w:jc w:val="both"/>
        <w:rPr>
          <w:bCs/>
          <w:sz w:val="24"/>
          <w:szCs w:val="24"/>
        </w:rPr>
      </w:pPr>
      <w:r>
        <w:rPr>
          <w:bCs/>
          <w:sz w:val="24"/>
          <w:szCs w:val="24"/>
        </w:rPr>
        <w:t xml:space="preserve">A. </w:t>
      </w:r>
      <w:r w:rsidRPr="00084420">
        <w:rPr>
          <w:bCs/>
          <w:sz w:val="24"/>
          <w:szCs w:val="24"/>
        </w:rPr>
        <w:t xml:space="preserve">The proposal must be implemented in substantial conformity with submissions and testimony, with no material deviations made without further action by this Board; and </w:t>
      </w:r>
    </w:p>
    <w:p w14:paraId="23C9686B" w14:textId="77777777" w:rsidR="00FC2A97" w:rsidRPr="00084420" w:rsidRDefault="00FC2A97" w:rsidP="00FC2A97">
      <w:pPr>
        <w:pStyle w:val="BodyText2"/>
        <w:ind w:left="720"/>
        <w:jc w:val="both"/>
        <w:rPr>
          <w:bCs/>
          <w:sz w:val="24"/>
          <w:szCs w:val="24"/>
        </w:rPr>
      </w:pPr>
    </w:p>
    <w:p w14:paraId="00B7992E" w14:textId="77777777" w:rsidR="00FC2A97" w:rsidRPr="00084420" w:rsidRDefault="00FC2A97" w:rsidP="00FC2A97">
      <w:pPr>
        <w:pStyle w:val="BodyText2"/>
        <w:numPr>
          <w:ilvl w:val="0"/>
          <w:numId w:val="12"/>
        </w:numPr>
        <w:ind w:left="720"/>
        <w:jc w:val="both"/>
        <w:rPr>
          <w:bCs/>
          <w:sz w:val="24"/>
          <w:szCs w:val="24"/>
        </w:rPr>
      </w:pPr>
      <w:r>
        <w:rPr>
          <w:bCs/>
          <w:sz w:val="24"/>
          <w:szCs w:val="24"/>
        </w:rPr>
        <w:t xml:space="preserve">B. </w:t>
      </w:r>
      <w:r w:rsidRPr="00084420">
        <w:rPr>
          <w:bCs/>
          <w:sz w:val="24"/>
          <w:szCs w:val="24"/>
        </w:rPr>
        <w:t xml:space="preserve">The Applicants shall comply with the requirements of §508(B) in a manner to be determined by the Planning Board. </w:t>
      </w:r>
    </w:p>
    <w:p w14:paraId="1E7C380E" w14:textId="77777777" w:rsidR="00FC2A97" w:rsidRPr="00084420" w:rsidRDefault="00FC2A97" w:rsidP="00FC2A97">
      <w:pPr>
        <w:pStyle w:val="BodyText2"/>
        <w:numPr>
          <w:ilvl w:val="0"/>
          <w:numId w:val="12"/>
        </w:numPr>
        <w:jc w:val="both"/>
        <w:rPr>
          <w:bCs/>
          <w:sz w:val="24"/>
          <w:szCs w:val="24"/>
        </w:rPr>
      </w:pPr>
    </w:p>
    <w:p w14:paraId="1E7F295C" w14:textId="77777777" w:rsidR="00FC2A97" w:rsidRDefault="00FC2A97" w:rsidP="00FC2A97">
      <w:pPr>
        <w:pStyle w:val="BodyText2"/>
        <w:numPr>
          <w:ilvl w:val="0"/>
          <w:numId w:val="12"/>
        </w:numPr>
        <w:jc w:val="both"/>
        <w:rPr>
          <w:bCs/>
          <w:sz w:val="24"/>
          <w:szCs w:val="24"/>
        </w:rPr>
      </w:pPr>
      <w:r w:rsidRPr="00084420">
        <w:rPr>
          <w:bCs/>
          <w:sz w:val="24"/>
          <w:szCs w:val="24"/>
        </w:rPr>
        <w:t>Voted in favor: Waugh, Green, Safro</w:t>
      </w:r>
    </w:p>
    <w:p w14:paraId="0F627D36" w14:textId="77777777" w:rsidR="00FC2A97" w:rsidRDefault="00FC2A97" w:rsidP="00FC2A97">
      <w:pPr>
        <w:pStyle w:val="ListParagraph"/>
        <w:rPr>
          <w:bCs/>
          <w:sz w:val="24"/>
          <w:szCs w:val="24"/>
        </w:rPr>
      </w:pPr>
    </w:p>
    <w:p w14:paraId="506A4716" w14:textId="77777777" w:rsidR="00FC2A97" w:rsidRPr="00084420" w:rsidRDefault="00FC2A97" w:rsidP="00FC2A97">
      <w:pPr>
        <w:jc w:val="both"/>
        <w:rPr>
          <w:sz w:val="24"/>
          <w:szCs w:val="24"/>
        </w:rPr>
      </w:pPr>
    </w:p>
    <w:p w14:paraId="1835FD9C" w14:textId="77777777" w:rsidR="00FC2A97" w:rsidRPr="00084420" w:rsidRDefault="00FC2A97" w:rsidP="00FC2A97">
      <w:pPr>
        <w:jc w:val="both"/>
        <w:rPr>
          <w:sz w:val="24"/>
          <w:szCs w:val="24"/>
        </w:rPr>
      </w:pPr>
      <w:r w:rsidRPr="00084420">
        <w:rPr>
          <w:b/>
          <w:bCs/>
          <w:sz w:val="24"/>
          <w:szCs w:val="24"/>
        </w:rPr>
        <w:t>Minutes</w:t>
      </w:r>
      <w:r w:rsidRPr="00084420">
        <w:rPr>
          <w:sz w:val="24"/>
          <w:szCs w:val="24"/>
        </w:rPr>
        <w:t>: After review, the Board unanimously approved the Minutes of July 24, 2025.</w:t>
      </w:r>
    </w:p>
    <w:p w14:paraId="6A4F06F6" w14:textId="77777777" w:rsidR="00FC2A97" w:rsidRPr="00084420" w:rsidRDefault="00FC2A97" w:rsidP="00FC2A97">
      <w:pPr>
        <w:jc w:val="both"/>
        <w:rPr>
          <w:sz w:val="24"/>
          <w:szCs w:val="24"/>
        </w:rPr>
      </w:pPr>
    </w:p>
    <w:p w14:paraId="74CAFB88" w14:textId="77777777" w:rsidR="00FC2A97" w:rsidRPr="00084420" w:rsidRDefault="00FC2A97" w:rsidP="00FC2A97">
      <w:pPr>
        <w:pStyle w:val="ListParagraph"/>
        <w:ind w:left="0"/>
        <w:jc w:val="both"/>
        <w:rPr>
          <w:sz w:val="24"/>
          <w:szCs w:val="24"/>
        </w:rPr>
      </w:pPr>
      <w:r w:rsidRPr="00084420">
        <w:rPr>
          <w:sz w:val="24"/>
          <w:szCs w:val="24"/>
        </w:rPr>
        <w:t>The Board adjourned at 8:07 p.m..</w:t>
      </w:r>
    </w:p>
    <w:p w14:paraId="2A208D63" w14:textId="77777777" w:rsidR="00FC2A97" w:rsidRPr="00084420" w:rsidRDefault="00FC2A97" w:rsidP="00FC2A97">
      <w:pPr>
        <w:pStyle w:val="ListParagraph"/>
        <w:ind w:left="0"/>
        <w:jc w:val="both"/>
        <w:rPr>
          <w:sz w:val="24"/>
          <w:szCs w:val="24"/>
        </w:rPr>
      </w:pPr>
    </w:p>
    <w:p w14:paraId="3DDCE7E8" w14:textId="77777777" w:rsidR="00FC2A97" w:rsidRPr="00084420" w:rsidRDefault="00FC2A97" w:rsidP="00FC2A97">
      <w:pPr>
        <w:pStyle w:val="ListParagraph"/>
        <w:ind w:left="0"/>
        <w:jc w:val="both"/>
        <w:rPr>
          <w:sz w:val="24"/>
          <w:szCs w:val="24"/>
        </w:rPr>
      </w:pPr>
      <w:r w:rsidRPr="00084420">
        <w:rPr>
          <w:sz w:val="24"/>
          <w:szCs w:val="24"/>
        </w:rPr>
        <w:t xml:space="preserve">Respectfully Submitted, </w:t>
      </w:r>
    </w:p>
    <w:p w14:paraId="5EB97A0F" w14:textId="77777777" w:rsidR="00FC2A97" w:rsidRPr="00084420" w:rsidRDefault="00FC2A97" w:rsidP="00FC2A97">
      <w:pPr>
        <w:pStyle w:val="ListParagraph"/>
        <w:ind w:left="0"/>
        <w:jc w:val="both"/>
        <w:rPr>
          <w:sz w:val="24"/>
          <w:szCs w:val="24"/>
        </w:rPr>
      </w:pPr>
      <w:r w:rsidRPr="00084420">
        <w:rPr>
          <w:sz w:val="24"/>
          <w:szCs w:val="24"/>
        </w:rPr>
        <w:t>Bruce Simpson</w:t>
      </w:r>
    </w:p>
    <w:p w14:paraId="11A9DA7C" w14:textId="739F60C7" w:rsidR="00EF2619" w:rsidRPr="005C1D70" w:rsidRDefault="00EF2619" w:rsidP="00FC2A97">
      <w:pPr>
        <w:pStyle w:val="BodyText2"/>
        <w:tabs>
          <w:tab w:val="clear" w:pos="1440"/>
        </w:tabs>
        <w:spacing w:line="240" w:lineRule="auto"/>
        <w:jc w:val="center"/>
        <w:rPr>
          <w:sz w:val="24"/>
          <w:szCs w:val="24"/>
        </w:rPr>
      </w:pPr>
    </w:p>
    <w:sectPr w:rsidR="00EF2619" w:rsidRPr="005C1D70" w:rsidSect="00EF2619">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4FBA" w14:textId="77777777" w:rsidR="00252398" w:rsidRDefault="00252398">
      <w:r>
        <w:separator/>
      </w:r>
    </w:p>
  </w:endnote>
  <w:endnote w:type="continuationSeparator" w:id="0">
    <w:p w14:paraId="704A549F" w14:textId="77777777" w:rsidR="00252398" w:rsidRDefault="002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5E8" w14:textId="77777777" w:rsidR="008D60E3" w:rsidRDefault="008D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8B" w14:textId="77777777" w:rsidR="008D60E3" w:rsidRDefault="008D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5C9" w14:textId="77777777" w:rsidR="008D60E3" w:rsidRDefault="008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7730" w14:textId="77777777" w:rsidR="00252398" w:rsidRDefault="00252398">
      <w:r>
        <w:separator/>
      </w:r>
    </w:p>
  </w:footnote>
  <w:footnote w:type="continuationSeparator" w:id="0">
    <w:p w14:paraId="4CA5CFC0" w14:textId="77777777" w:rsidR="00252398" w:rsidRDefault="0025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F65" w14:textId="77777777" w:rsidR="008D60E3" w:rsidRDefault="008D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4531" w14:textId="1BA08448" w:rsidR="008D60E3" w:rsidRDefault="008D6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080" w14:textId="77777777" w:rsidR="008D60E3" w:rsidRDefault="008D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16F77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8682E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B7C5C"/>
    <w:multiLevelType w:val="hybridMultilevel"/>
    <w:tmpl w:val="72D849D2"/>
    <w:lvl w:ilvl="0" w:tplc="261E92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24CDE"/>
    <w:multiLevelType w:val="hybridMultilevel"/>
    <w:tmpl w:val="17E27EA2"/>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2833FD"/>
    <w:multiLevelType w:val="hybridMultilevel"/>
    <w:tmpl w:val="93B40054"/>
    <w:lvl w:ilvl="0" w:tplc="D77E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71497"/>
    <w:multiLevelType w:val="hybridMultilevel"/>
    <w:tmpl w:val="17E27EA2"/>
    <w:lvl w:ilvl="0" w:tplc="9B8A6F04">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545E6"/>
    <w:multiLevelType w:val="hybridMultilevel"/>
    <w:tmpl w:val="A00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5257C"/>
    <w:multiLevelType w:val="hybridMultilevel"/>
    <w:tmpl w:val="2D3A7A8E"/>
    <w:lvl w:ilvl="0" w:tplc="380C82E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034D2E"/>
    <w:multiLevelType w:val="hybridMultilevel"/>
    <w:tmpl w:val="513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76DF6"/>
    <w:multiLevelType w:val="hybridMultilevel"/>
    <w:tmpl w:val="81AE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F67B7"/>
    <w:multiLevelType w:val="hybridMultilevel"/>
    <w:tmpl w:val="078E31C2"/>
    <w:lvl w:ilvl="0" w:tplc="4238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7D0AFD"/>
    <w:multiLevelType w:val="hybridMultilevel"/>
    <w:tmpl w:val="92CE699E"/>
    <w:lvl w:ilvl="0" w:tplc="1EF01F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128627">
    <w:abstractNumId w:val="7"/>
  </w:num>
  <w:num w:numId="2" w16cid:durableId="1760518950">
    <w:abstractNumId w:val="4"/>
  </w:num>
  <w:num w:numId="3" w16cid:durableId="479663061">
    <w:abstractNumId w:val="8"/>
  </w:num>
  <w:num w:numId="4" w16cid:durableId="1321234529">
    <w:abstractNumId w:val="11"/>
  </w:num>
  <w:num w:numId="5" w16cid:durableId="874536012">
    <w:abstractNumId w:val="10"/>
  </w:num>
  <w:num w:numId="6" w16cid:durableId="267588655">
    <w:abstractNumId w:val="2"/>
  </w:num>
  <w:num w:numId="7" w16cid:durableId="1825588797">
    <w:abstractNumId w:val="6"/>
  </w:num>
  <w:num w:numId="8" w16cid:durableId="575434491">
    <w:abstractNumId w:val="9"/>
  </w:num>
  <w:num w:numId="9" w16cid:durableId="206601562">
    <w:abstractNumId w:val="5"/>
  </w:num>
  <w:num w:numId="10" w16cid:durableId="428938020">
    <w:abstractNumId w:val="3"/>
  </w:num>
  <w:num w:numId="11" w16cid:durableId="969748741">
    <w:abstractNumId w:val="1"/>
  </w:num>
  <w:num w:numId="12" w16cid:durableId="113163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A"/>
    <w:rsid w:val="00006F77"/>
    <w:rsid w:val="000077FD"/>
    <w:rsid w:val="000155A7"/>
    <w:rsid w:val="00023BFC"/>
    <w:rsid w:val="0003016C"/>
    <w:rsid w:val="0004718A"/>
    <w:rsid w:val="000603E4"/>
    <w:rsid w:val="0006773E"/>
    <w:rsid w:val="00080706"/>
    <w:rsid w:val="00095634"/>
    <w:rsid w:val="00096063"/>
    <w:rsid w:val="000B5B4A"/>
    <w:rsid w:val="000C4C20"/>
    <w:rsid w:val="000C683D"/>
    <w:rsid w:val="000D66C4"/>
    <w:rsid w:val="000D7C37"/>
    <w:rsid w:val="000D7F1C"/>
    <w:rsid w:val="000E4FC7"/>
    <w:rsid w:val="000E511A"/>
    <w:rsid w:val="00100B19"/>
    <w:rsid w:val="0010598D"/>
    <w:rsid w:val="00107E16"/>
    <w:rsid w:val="00113540"/>
    <w:rsid w:val="001145EC"/>
    <w:rsid w:val="0011680E"/>
    <w:rsid w:val="00126808"/>
    <w:rsid w:val="001A583D"/>
    <w:rsid w:val="00203BB9"/>
    <w:rsid w:val="00204F08"/>
    <w:rsid w:val="00215EED"/>
    <w:rsid w:val="00230F49"/>
    <w:rsid w:val="00243FFB"/>
    <w:rsid w:val="00252398"/>
    <w:rsid w:val="00270597"/>
    <w:rsid w:val="00273FA4"/>
    <w:rsid w:val="002932BF"/>
    <w:rsid w:val="002C131E"/>
    <w:rsid w:val="002C1E31"/>
    <w:rsid w:val="002C68CB"/>
    <w:rsid w:val="002F2C0E"/>
    <w:rsid w:val="00311B61"/>
    <w:rsid w:val="00312866"/>
    <w:rsid w:val="00313D4C"/>
    <w:rsid w:val="0031724D"/>
    <w:rsid w:val="0033542A"/>
    <w:rsid w:val="0033758F"/>
    <w:rsid w:val="003430ED"/>
    <w:rsid w:val="003605E1"/>
    <w:rsid w:val="00380BF6"/>
    <w:rsid w:val="00384AB2"/>
    <w:rsid w:val="0039602B"/>
    <w:rsid w:val="003D09C9"/>
    <w:rsid w:val="003F105C"/>
    <w:rsid w:val="003F3FFB"/>
    <w:rsid w:val="003F564C"/>
    <w:rsid w:val="0040519A"/>
    <w:rsid w:val="00406BEB"/>
    <w:rsid w:val="004138E3"/>
    <w:rsid w:val="00432069"/>
    <w:rsid w:val="0044256D"/>
    <w:rsid w:val="00444892"/>
    <w:rsid w:val="00455BF2"/>
    <w:rsid w:val="00460095"/>
    <w:rsid w:val="00465210"/>
    <w:rsid w:val="00465BD1"/>
    <w:rsid w:val="0047535B"/>
    <w:rsid w:val="004A5C32"/>
    <w:rsid w:val="004B6A3D"/>
    <w:rsid w:val="004B6E45"/>
    <w:rsid w:val="004F5E9D"/>
    <w:rsid w:val="004F6D40"/>
    <w:rsid w:val="00514658"/>
    <w:rsid w:val="00515F25"/>
    <w:rsid w:val="005203F5"/>
    <w:rsid w:val="00540693"/>
    <w:rsid w:val="00541F20"/>
    <w:rsid w:val="005535A2"/>
    <w:rsid w:val="00554314"/>
    <w:rsid w:val="0056419C"/>
    <w:rsid w:val="00570990"/>
    <w:rsid w:val="00574741"/>
    <w:rsid w:val="0059612C"/>
    <w:rsid w:val="005A4645"/>
    <w:rsid w:val="005A66ED"/>
    <w:rsid w:val="005B2210"/>
    <w:rsid w:val="005C058D"/>
    <w:rsid w:val="005C1D70"/>
    <w:rsid w:val="005E499B"/>
    <w:rsid w:val="005E7476"/>
    <w:rsid w:val="005F042E"/>
    <w:rsid w:val="005F3982"/>
    <w:rsid w:val="005F51F8"/>
    <w:rsid w:val="006020DA"/>
    <w:rsid w:val="00603141"/>
    <w:rsid w:val="006143C7"/>
    <w:rsid w:val="006218EF"/>
    <w:rsid w:val="00624317"/>
    <w:rsid w:val="00626882"/>
    <w:rsid w:val="00626D83"/>
    <w:rsid w:val="006272A4"/>
    <w:rsid w:val="00643DA9"/>
    <w:rsid w:val="0065437C"/>
    <w:rsid w:val="00657DBF"/>
    <w:rsid w:val="0067321D"/>
    <w:rsid w:val="00691A08"/>
    <w:rsid w:val="00694887"/>
    <w:rsid w:val="00694AF2"/>
    <w:rsid w:val="00694F25"/>
    <w:rsid w:val="006960B9"/>
    <w:rsid w:val="006A29D3"/>
    <w:rsid w:val="006B117C"/>
    <w:rsid w:val="006B433A"/>
    <w:rsid w:val="006B5042"/>
    <w:rsid w:val="006C47FE"/>
    <w:rsid w:val="006D6AF9"/>
    <w:rsid w:val="006E18EA"/>
    <w:rsid w:val="006E5A06"/>
    <w:rsid w:val="0070282E"/>
    <w:rsid w:val="007128F8"/>
    <w:rsid w:val="00724505"/>
    <w:rsid w:val="00724E5E"/>
    <w:rsid w:val="00730193"/>
    <w:rsid w:val="00760143"/>
    <w:rsid w:val="00763AD0"/>
    <w:rsid w:val="007716BE"/>
    <w:rsid w:val="007908E3"/>
    <w:rsid w:val="00791992"/>
    <w:rsid w:val="00795F06"/>
    <w:rsid w:val="00796CBB"/>
    <w:rsid w:val="007B5CD6"/>
    <w:rsid w:val="007B609E"/>
    <w:rsid w:val="007B7EDC"/>
    <w:rsid w:val="007C2134"/>
    <w:rsid w:val="007D035D"/>
    <w:rsid w:val="0080450D"/>
    <w:rsid w:val="00811A6E"/>
    <w:rsid w:val="008166F6"/>
    <w:rsid w:val="00841856"/>
    <w:rsid w:val="00842956"/>
    <w:rsid w:val="008513B4"/>
    <w:rsid w:val="0085406A"/>
    <w:rsid w:val="00856187"/>
    <w:rsid w:val="008660E2"/>
    <w:rsid w:val="00866B54"/>
    <w:rsid w:val="0087673C"/>
    <w:rsid w:val="008772A8"/>
    <w:rsid w:val="0087798D"/>
    <w:rsid w:val="008816F2"/>
    <w:rsid w:val="008C0267"/>
    <w:rsid w:val="008D2C9F"/>
    <w:rsid w:val="008D60E3"/>
    <w:rsid w:val="008E6BD8"/>
    <w:rsid w:val="008F2D53"/>
    <w:rsid w:val="00904A3F"/>
    <w:rsid w:val="0090528A"/>
    <w:rsid w:val="00913514"/>
    <w:rsid w:val="00920F10"/>
    <w:rsid w:val="009252EE"/>
    <w:rsid w:val="0094703F"/>
    <w:rsid w:val="00947CE2"/>
    <w:rsid w:val="009506BD"/>
    <w:rsid w:val="00956BC3"/>
    <w:rsid w:val="009578FE"/>
    <w:rsid w:val="0096049B"/>
    <w:rsid w:val="00960E6F"/>
    <w:rsid w:val="00975E58"/>
    <w:rsid w:val="00995402"/>
    <w:rsid w:val="009A5B32"/>
    <w:rsid w:val="009D1879"/>
    <w:rsid w:val="009D40A4"/>
    <w:rsid w:val="009D549E"/>
    <w:rsid w:val="009E73F5"/>
    <w:rsid w:val="009F6914"/>
    <w:rsid w:val="00A46205"/>
    <w:rsid w:val="00A620B8"/>
    <w:rsid w:val="00A70CBA"/>
    <w:rsid w:val="00A75D8C"/>
    <w:rsid w:val="00A81358"/>
    <w:rsid w:val="00AA1A91"/>
    <w:rsid w:val="00AB51D7"/>
    <w:rsid w:val="00AC2A9F"/>
    <w:rsid w:val="00AC59BF"/>
    <w:rsid w:val="00AD642E"/>
    <w:rsid w:val="00AE05F1"/>
    <w:rsid w:val="00AE575A"/>
    <w:rsid w:val="00AE7756"/>
    <w:rsid w:val="00B13AF1"/>
    <w:rsid w:val="00B1508F"/>
    <w:rsid w:val="00B155B2"/>
    <w:rsid w:val="00B2321A"/>
    <w:rsid w:val="00B33C79"/>
    <w:rsid w:val="00B444D2"/>
    <w:rsid w:val="00B47AA8"/>
    <w:rsid w:val="00B5707B"/>
    <w:rsid w:val="00B57A94"/>
    <w:rsid w:val="00B66D25"/>
    <w:rsid w:val="00B7113C"/>
    <w:rsid w:val="00B71B1A"/>
    <w:rsid w:val="00B72EE2"/>
    <w:rsid w:val="00B80FEA"/>
    <w:rsid w:val="00B918E7"/>
    <w:rsid w:val="00B972B7"/>
    <w:rsid w:val="00BB257E"/>
    <w:rsid w:val="00BC3838"/>
    <w:rsid w:val="00BD57B6"/>
    <w:rsid w:val="00BE0943"/>
    <w:rsid w:val="00BE2F4D"/>
    <w:rsid w:val="00BF0C09"/>
    <w:rsid w:val="00BF5462"/>
    <w:rsid w:val="00C00E4E"/>
    <w:rsid w:val="00C05575"/>
    <w:rsid w:val="00C132C1"/>
    <w:rsid w:val="00C15120"/>
    <w:rsid w:val="00C30C23"/>
    <w:rsid w:val="00C338C3"/>
    <w:rsid w:val="00C37C82"/>
    <w:rsid w:val="00C4362A"/>
    <w:rsid w:val="00C555C2"/>
    <w:rsid w:val="00C70A7F"/>
    <w:rsid w:val="00C739EF"/>
    <w:rsid w:val="00C75D41"/>
    <w:rsid w:val="00CA1F71"/>
    <w:rsid w:val="00CA389B"/>
    <w:rsid w:val="00CA3D74"/>
    <w:rsid w:val="00CA5611"/>
    <w:rsid w:val="00CA6A67"/>
    <w:rsid w:val="00CA7754"/>
    <w:rsid w:val="00CD3D9C"/>
    <w:rsid w:val="00D0441D"/>
    <w:rsid w:val="00D33B5A"/>
    <w:rsid w:val="00D46BE3"/>
    <w:rsid w:val="00D50C77"/>
    <w:rsid w:val="00D81E45"/>
    <w:rsid w:val="00D94528"/>
    <w:rsid w:val="00D97B60"/>
    <w:rsid w:val="00DA075B"/>
    <w:rsid w:val="00DB1798"/>
    <w:rsid w:val="00DD491B"/>
    <w:rsid w:val="00DE02DA"/>
    <w:rsid w:val="00DF50A1"/>
    <w:rsid w:val="00E14C0E"/>
    <w:rsid w:val="00E249BA"/>
    <w:rsid w:val="00E25145"/>
    <w:rsid w:val="00E25C23"/>
    <w:rsid w:val="00E31496"/>
    <w:rsid w:val="00E43525"/>
    <w:rsid w:val="00E43B63"/>
    <w:rsid w:val="00E444D0"/>
    <w:rsid w:val="00E51591"/>
    <w:rsid w:val="00E56BF1"/>
    <w:rsid w:val="00E64CAB"/>
    <w:rsid w:val="00E76D6A"/>
    <w:rsid w:val="00E945D1"/>
    <w:rsid w:val="00E97AAA"/>
    <w:rsid w:val="00EB59D3"/>
    <w:rsid w:val="00EC3D26"/>
    <w:rsid w:val="00ED4043"/>
    <w:rsid w:val="00ED4749"/>
    <w:rsid w:val="00EE47B6"/>
    <w:rsid w:val="00EF2619"/>
    <w:rsid w:val="00F24151"/>
    <w:rsid w:val="00F5264D"/>
    <w:rsid w:val="00F802EF"/>
    <w:rsid w:val="00F81307"/>
    <w:rsid w:val="00FC25EE"/>
    <w:rsid w:val="00FC2A97"/>
    <w:rsid w:val="00FC2D78"/>
    <w:rsid w:val="00FF0B5C"/>
    <w:rsid w:val="00FF4498"/>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8100"/>
  <w15:chartTrackingRefBased/>
  <w15:docId w15:val="{E6FB16C8-E5C3-4D08-90AB-F0277DBE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5462"/>
    <w:pPr>
      <w:tabs>
        <w:tab w:val="left" w:pos="1440"/>
      </w:tabs>
      <w:spacing w:line="240" w:lineRule="exact"/>
    </w:pPr>
    <w:rPr>
      <w:sz w:val="22"/>
    </w:rPr>
  </w:style>
  <w:style w:type="paragraph" w:styleId="Header">
    <w:name w:val="header"/>
    <w:basedOn w:val="Normal"/>
    <w:rsid w:val="00BF5462"/>
    <w:pPr>
      <w:tabs>
        <w:tab w:val="center" w:pos="4320"/>
        <w:tab w:val="right" w:pos="8640"/>
      </w:tabs>
    </w:pPr>
  </w:style>
  <w:style w:type="paragraph" w:styleId="Footer">
    <w:name w:val="footer"/>
    <w:basedOn w:val="Normal"/>
    <w:rsid w:val="00BF5462"/>
    <w:pPr>
      <w:tabs>
        <w:tab w:val="center" w:pos="4320"/>
        <w:tab w:val="right" w:pos="8640"/>
      </w:tabs>
    </w:pPr>
  </w:style>
  <w:style w:type="paragraph" w:styleId="BalloonText">
    <w:name w:val="Balloon Text"/>
    <w:basedOn w:val="Normal"/>
    <w:semiHidden/>
    <w:rsid w:val="00913514"/>
    <w:rPr>
      <w:rFonts w:ascii="Tahoma" w:hAnsi="Tahoma" w:cs="Tahoma"/>
      <w:sz w:val="16"/>
      <w:szCs w:val="16"/>
    </w:rPr>
  </w:style>
  <w:style w:type="table" w:styleId="TableGrid">
    <w:name w:val="Table Grid"/>
    <w:basedOn w:val="TableNormal"/>
    <w:rsid w:val="00A75D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D94528"/>
    <w:rPr>
      <w:sz w:val="22"/>
    </w:rPr>
  </w:style>
  <w:style w:type="character" w:styleId="Hyperlink">
    <w:name w:val="Hyperlink"/>
    <w:uiPriority w:val="99"/>
    <w:unhideWhenUsed/>
    <w:rsid w:val="00F81307"/>
    <w:rPr>
      <w:color w:val="0000FF"/>
      <w:u w:val="single"/>
    </w:rPr>
  </w:style>
  <w:style w:type="paragraph" w:styleId="BodyText">
    <w:name w:val="Body Text"/>
    <w:basedOn w:val="Normal"/>
    <w:link w:val="BodyTextChar"/>
    <w:rsid w:val="00F81307"/>
    <w:pPr>
      <w:spacing w:after="120"/>
    </w:pPr>
  </w:style>
  <w:style w:type="character" w:customStyle="1" w:styleId="BodyTextChar">
    <w:name w:val="Body Text Char"/>
    <w:basedOn w:val="DefaultParagraphFont"/>
    <w:link w:val="BodyText"/>
    <w:rsid w:val="00F81307"/>
  </w:style>
  <w:style w:type="character" w:styleId="UnresolvedMention">
    <w:name w:val="Unresolved Mention"/>
    <w:uiPriority w:val="99"/>
    <w:semiHidden/>
    <w:unhideWhenUsed/>
    <w:rsid w:val="00406BEB"/>
    <w:rPr>
      <w:color w:val="605E5C"/>
      <w:shd w:val="clear" w:color="auto" w:fill="E1DFDD"/>
    </w:rPr>
  </w:style>
  <w:style w:type="paragraph" w:styleId="ListParagraph">
    <w:name w:val="List Paragraph"/>
    <w:basedOn w:val="Normal"/>
    <w:uiPriority w:val="34"/>
    <w:qFormat/>
    <w:rsid w:val="000E511A"/>
    <w:pPr>
      <w:ind w:left="720"/>
    </w:pPr>
  </w:style>
  <w:style w:type="paragraph" w:customStyle="1" w:styleId="paragraph">
    <w:name w:val="paragraph"/>
    <w:basedOn w:val="Normal"/>
    <w:rsid w:val="000E511A"/>
    <w:pPr>
      <w:spacing w:before="100" w:beforeAutospacing="1" w:after="100" w:afterAutospacing="1"/>
    </w:pPr>
    <w:rPr>
      <w:sz w:val="24"/>
      <w:szCs w:val="24"/>
    </w:rPr>
  </w:style>
  <w:style w:type="character" w:customStyle="1" w:styleId="normaltextrun">
    <w:name w:val="normaltextrun"/>
    <w:basedOn w:val="DefaultParagraphFont"/>
    <w:rsid w:val="000E511A"/>
  </w:style>
  <w:style w:type="character" w:customStyle="1" w:styleId="eop">
    <w:name w:val="eop"/>
    <w:basedOn w:val="DefaultParagraphFont"/>
    <w:rsid w:val="000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Town of Hanover</Company>
  <LinksUpToDate>false</LinksUpToDate>
  <CharactersWithSpaces>2001</CharactersWithSpaces>
  <SharedDoc>false</SharedDoc>
  <HLinks>
    <vt:vector size="6" baseType="variant">
      <vt:variant>
        <vt:i4>6619243</vt:i4>
      </vt:variant>
      <vt:variant>
        <vt:i4>54</vt:i4>
      </vt:variant>
      <vt:variant>
        <vt:i4>0</vt:i4>
      </vt:variant>
      <vt:variant>
        <vt:i4>5</vt:i4>
      </vt:variant>
      <vt:variant>
        <vt:lpwstr>https://zoom.us/j/921315070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Bruce Simpson</dc:creator>
  <cp:keywords/>
  <dc:description/>
  <cp:lastModifiedBy>Bruce Simpson</cp:lastModifiedBy>
  <cp:revision>3</cp:revision>
  <cp:lastPrinted>2025-07-15T17:37:00Z</cp:lastPrinted>
  <dcterms:created xsi:type="dcterms:W3CDTF">2025-08-15T13:58:00Z</dcterms:created>
  <dcterms:modified xsi:type="dcterms:W3CDTF">2025-08-15T14:00:00Z</dcterms:modified>
</cp:coreProperties>
</file>